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44"/>
        <w:rPr>
          <w:sz w:val="20"/>
        </w:rPr>
      </w:pPr>
      <w:r>
        <w:rPr>
          <w:sz w:val="20"/>
        </w:rPr>
        <w:drawing>
          <wp:inline distT="0" distB="0" distL="0" distR="0">
            <wp:extent cx="361835" cy="55378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61835" cy="553783"/>
                    </a:xfrm>
                    <a:prstGeom prst="rect">
                      <a:avLst/>
                    </a:prstGeom>
                  </pic:spPr>
                </pic:pic>
              </a:graphicData>
            </a:graphic>
          </wp:inline>
        </w:drawing>
      </w:r>
      <w:r>
        <w:rPr>
          <w:sz w:val="20"/>
        </w:rPr>
      </w:r>
    </w:p>
    <w:p>
      <w:pPr>
        <w:pStyle w:val="BodyText"/>
        <w:spacing w:before="1"/>
        <w:rPr>
          <w:sz w:val="15"/>
        </w:rPr>
      </w:pPr>
    </w:p>
    <w:p>
      <w:pPr>
        <w:spacing w:line="182" w:lineRule="exact" w:before="93"/>
        <w:ind w:left="2900" w:right="3460" w:firstLine="0"/>
        <w:jc w:val="center"/>
        <w:rPr>
          <w:b/>
          <w:sz w:val="16"/>
        </w:rPr>
      </w:pPr>
      <w:r>
        <w:rPr>
          <w:b/>
          <w:sz w:val="16"/>
        </w:rPr>
        <w:t>G O B I E R N O DE LA P R O V I N C I A DE B U E N O S A I R E S</w:t>
      </w:r>
    </w:p>
    <w:p>
      <w:pPr>
        <w:spacing w:line="182" w:lineRule="exact" w:before="0"/>
        <w:ind w:left="2900" w:right="3454" w:firstLine="0"/>
        <w:jc w:val="center"/>
        <w:rPr>
          <w:sz w:val="16"/>
        </w:rPr>
      </w:pPr>
      <w:r>
        <w:rPr>
          <w:sz w:val="16"/>
        </w:rPr>
        <w:t>2019 - Año del centenario del nacimiento de Eva María Duarte de Perón</w:t>
      </w:r>
    </w:p>
    <w:p>
      <w:pPr>
        <w:spacing w:after="0" w:line="182" w:lineRule="exact"/>
        <w:jc w:val="center"/>
        <w:rPr>
          <w:sz w:val="16"/>
        </w:rPr>
        <w:sectPr>
          <w:type w:val="continuous"/>
          <w:pgSz w:w="12240" w:h="15840"/>
          <w:pgMar w:top="1240" w:bottom="280" w:left="940" w:right="80"/>
        </w:sectPr>
      </w:pPr>
    </w:p>
    <w:p>
      <w:pPr>
        <w:pStyle w:val="BodyText"/>
        <w:rPr>
          <w:sz w:val="24"/>
        </w:rPr>
      </w:pPr>
    </w:p>
    <w:p>
      <w:pPr>
        <w:spacing w:before="209"/>
        <w:ind w:left="111" w:right="0" w:firstLine="0"/>
        <w:jc w:val="left"/>
        <w:rPr>
          <w:sz w:val="22"/>
        </w:rPr>
      </w:pPr>
      <w:r>
        <w:rPr>
          <w:b/>
          <w:sz w:val="16"/>
        </w:rPr>
        <w:t>Número: </w:t>
      </w:r>
      <w:r>
        <w:rPr>
          <w:position w:val="1"/>
          <w:sz w:val="22"/>
        </w:rPr>
        <w:t>DI-2019-1-GDEBA-DFCDGCYE</w:t>
      </w:r>
    </w:p>
    <w:p>
      <w:pPr>
        <w:pStyle w:val="BodyText"/>
        <w:rPr>
          <w:sz w:val="24"/>
        </w:rPr>
      </w:pPr>
    </w:p>
    <w:p>
      <w:pPr>
        <w:pStyle w:val="BodyText"/>
        <w:rPr>
          <w:sz w:val="24"/>
        </w:rPr>
      </w:pPr>
    </w:p>
    <w:p>
      <w:pPr>
        <w:pStyle w:val="BodyText"/>
        <w:spacing w:before="9"/>
        <w:rPr>
          <w:sz w:val="21"/>
        </w:rPr>
      </w:pPr>
    </w:p>
    <w:p>
      <w:pPr>
        <w:spacing w:before="0"/>
        <w:ind w:left="111" w:right="0" w:firstLine="0"/>
        <w:jc w:val="left"/>
        <w:rPr>
          <w:sz w:val="16"/>
        </w:rPr>
      </w:pPr>
      <w:r>
        <w:rPr>
          <w:b/>
          <w:sz w:val="16"/>
        </w:rPr>
        <w:t>Referencia: </w:t>
      </w:r>
      <w:r>
        <w:rPr>
          <w:sz w:val="16"/>
        </w:rPr>
        <w:t>Pruebas de selección para el cargo de secretario del Ciie</w:t>
      </w:r>
    </w:p>
    <w:p>
      <w:pPr>
        <w:pStyle w:val="BodyText"/>
        <w:spacing w:before="5"/>
        <w:rPr>
          <w:sz w:val="15"/>
        </w:rPr>
      </w:pPr>
      <w:r>
        <w:rPr/>
        <w:br w:type="column"/>
      </w:r>
      <w:r>
        <w:rPr>
          <w:sz w:val="15"/>
        </w:rPr>
      </w:r>
    </w:p>
    <w:p>
      <w:pPr>
        <w:spacing w:before="1"/>
        <w:ind w:left="111" w:right="0" w:firstLine="0"/>
        <w:jc w:val="left"/>
        <w:rPr>
          <w:b/>
          <w:sz w:val="16"/>
        </w:rPr>
      </w:pPr>
      <w:r>
        <w:rPr>
          <w:b/>
          <w:sz w:val="16"/>
        </w:rPr>
        <w:t>Disposición</w:t>
      </w:r>
    </w:p>
    <w:p>
      <w:pPr>
        <w:pStyle w:val="BodyText"/>
        <w:rPr>
          <w:b/>
          <w:sz w:val="24"/>
        </w:rPr>
      </w:pPr>
      <w:r>
        <w:rPr/>
        <w:br w:type="column"/>
      </w:r>
      <w:r>
        <w:rPr>
          <w:b/>
          <w:sz w:val="24"/>
        </w:rPr>
      </w:r>
    </w:p>
    <w:p>
      <w:pPr>
        <w:pStyle w:val="BodyText"/>
        <w:rPr>
          <w:b/>
          <w:sz w:val="24"/>
        </w:rPr>
      </w:pPr>
    </w:p>
    <w:p>
      <w:pPr>
        <w:pStyle w:val="BodyText"/>
        <w:spacing w:before="3"/>
        <w:rPr>
          <w:b/>
          <w:sz w:val="30"/>
        </w:rPr>
      </w:pPr>
    </w:p>
    <w:p>
      <w:pPr>
        <w:spacing w:line="236" w:lineRule="exact" w:before="0"/>
        <w:ind w:left="111" w:right="0" w:firstLine="0"/>
        <w:jc w:val="left"/>
        <w:rPr>
          <w:sz w:val="22"/>
        </w:rPr>
      </w:pPr>
      <w:r>
        <w:rPr>
          <w:sz w:val="22"/>
        </w:rPr>
        <w:t>LA PLATA, BUENOS AIRES</w:t>
      </w:r>
    </w:p>
    <w:p>
      <w:pPr>
        <w:spacing w:line="236" w:lineRule="exact" w:before="0"/>
        <w:ind w:left="190" w:right="0" w:firstLine="0"/>
        <w:jc w:val="left"/>
        <w:rPr>
          <w:sz w:val="22"/>
        </w:rPr>
      </w:pPr>
      <w:r>
        <w:rPr>
          <w:sz w:val="22"/>
        </w:rPr>
        <w:t>Miércoles 10 de Julio de 2019</w:t>
      </w:r>
    </w:p>
    <w:p>
      <w:pPr>
        <w:spacing w:after="0" w:line="236" w:lineRule="exact"/>
        <w:jc w:val="left"/>
        <w:rPr>
          <w:sz w:val="22"/>
        </w:rPr>
        <w:sectPr>
          <w:type w:val="continuous"/>
          <w:pgSz w:w="12240" w:h="15840"/>
          <w:pgMar w:top="1240" w:bottom="280" w:left="940" w:right="80"/>
          <w:cols w:num="3" w:equalWidth="0">
            <w:col w:w="4654" w:space="178"/>
            <w:col w:w="932" w:space="1907"/>
            <w:col w:w="3549"/>
          </w:cols>
        </w:sectPr>
      </w:pPr>
    </w:p>
    <w:p>
      <w:pPr>
        <w:pStyle w:val="BodyText"/>
        <w:spacing w:before="1"/>
        <w:rPr>
          <w:sz w:val="7"/>
        </w:rPr>
      </w:pPr>
    </w:p>
    <w:p>
      <w:pPr>
        <w:pStyle w:val="BodyText"/>
        <w:spacing w:line="22" w:lineRule="exact"/>
        <w:ind w:left="105"/>
        <w:rPr>
          <w:sz w:val="2"/>
        </w:rPr>
      </w:pPr>
      <w:r>
        <w:rPr>
          <w:sz w:val="2"/>
        </w:rPr>
        <w:pict>
          <v:group style="width:522.6pt;height:1.1pt;mso-position-horizontal-relative:char;mso-position-vertical-relative:line" coordorigin="0,0" coordsize="10452,22">
            <v:line style="position:absolute" from="0,5" to="10451,5" stroked="true" strokeweight=".532pt" strokecolor="#9b9b9b">
              <v:stroke dashstyle="solid"/>
            </v:line>
            <v:line style="position:absolute" from="0,16" to="10451,16" stroked="true" strokeweight=".532pt" strokecolor="#eeeeee">
              <v:stroke dashstyle="solid"/>
            </v:line>
            <v:shape style="position:absolute;left:0;top:0;width:11;height:22" coordorigin="0,0" coordsize="11,22" path="m0,0l0,21,11,11,0,0xe" filled="true" fillcolor="#9b9b9b" stroked="false">
              <v:path arrowok="t"/>
              <v:fill type="solid"/>
            </v:shape>
            <v:shape style="position:absolute;left:10440;top:0;width:11;height:22" coordorigin="10441,0" coordsize="11,22" path="m10451,0l10441,11,10441,21,10451,21,10451,0xe" filled="true" fillcolor="#eeeeee" stroked="false">
              <v:path arrowok="t"/>
              <v:fill type="solid"/>
            </v:shape>
          </v:group>
        </w:pict>
      </w:r>
      <w:r>
        <w:rPr>
          <w:sz w:val="2"/>
        </w:rPr>
      </w:r>
    </w:p>
    <w:p>
      <w:pPr>
        <w:pStyle w:val="BodyText"/>
        <w:spacing w:before="2"/>
        <w:rPr>
          <w:sz w:val="14"/>
        </w:rPr>
      </w:pPr>
    </w:p>
    <w:p>
      <w:pPr>
        <w:pStyle w:val="BodyText"/>
        <w:spacing w:line="235" w:lineRule="auto" w:before="97"/>
        <w:ind w:left="111" w:right="287"/>
      </w:pPr>
      <w:r>
        <w:rPr/>
        <w:t>VISTO la Ley Provincial de Educación Nº 13.688 y la necesidad de propiciar el llamado a Pruebas de Selección para cubrir con carácter provisional y/o suplente, los cargos vacantes de Secretarios de Centros de Capacitación, Información e Investigación Educativa y;</w:t>
      </w:r>
    </w:p>
    <w:p>
      <w:pPr>
        <w:pStyle w:val="BodyText"/>
        <w:rPr>
          <w:sz w:val="18"/>
        </w:rPr>
      </w:pPr>
    </w:p>
    <w:p>
      <w:pPr>
        <w:pStyle w:val="BodyText"/>
        <w:rPr>
          <w:sz w:val="18"/>
        </w:rPr>
      </w:pPr>
    </w:p>
    <w:p>
      <w:pPr>
        <w:pStyle w:val="BodyText"/>
        <w:spacing w:before="115"/>
        <w:ind w:left="111"/>
      </w:pPr>
      <w:r>
        <w:rPr/>
        <w:t>CONSIDERANDO:</w:t>
      </w:r>
    </w:p>
    <w:p>
      <w:pPr>
        <w:pStyle w:val="BodyText"/>
        <w:rPr>
          <w:sz w:val="18"/>
        </w:rPr>
      </w:pPr>
    </w:p>
    <w:p>
      <w:pPr>
        <w:pStyle w:val="BodyText"/>
        <w:rPr>
          <w:sz w:val="18"/>
        </w:rPr>
      </w:pPr>
    </w:p>
    <w:p>
      <w:pPr>
        <w:pStyle w:val="BodyText"/>
        <w:spacing w:line="235" w:lineRule="auto" w:before="117"/>
        <w:ind w:left="111" w:right="287"/>
      </w:pPr>
      <w:r>
        <w:rPr/>
        <w:t>Que los Centros de Capacitación, Información e Investigación Educativa a partir de la mencionada ley se constituyen en organismos técnicos descentralizados destinados al desarrollo de ofertas de formación continua para docentes del Sistema Educativo Provincial;</w:t>
      </w:r>
    </w:p>
    <w:p>
      <w:pPr>
        <w:pStyle w:val="BodyText"/>
        <w:spacing w:before="9"/>
        <w:rPr>
          <w:sz w:val="14"/>
        </w:rPr>
      </w:pPr>
    </w:p>
    <w:p>
      <w:pPr>
        <w:pStyle w:val="BodyText"/>
        <w:spacing w:line="235" w:lineRule="auto" w:before="1"/>
        <w:ind w:left="111" w:right="287"/>
      </w:pPr>
      <w:r>
        <w:rPr/>
        <w:t>Que los Centros de Capacitación, Información e Investigación Educativa articulan la administración de la biblioteca pedagógica distrital, el relevamiento de documentación y la sistematización de experiencias educativas e investigación con las dependencias de la Administración Central y responsabilidades específicas al respecto; Que por RESFC-2017-2412-E-GDEBA-DGCYE establece la nueva estructura de la Dirección General de Cultura y Educación y se especifica entre las acciones de la Dirección de Formación Continua, la de orientar, optimizar, asistir y monitorear el funcionamiento de los Centros de Capacitación, Información e Investigación</w:t>
      </w:r>
      <w:r>
        <w:rPr>
          <w:spacing w:val="31"/>
        </w:rPr>
        <w:t> </w:t>
      </w:r>
      <w:r>
        <w:rPr/>
        <w:t>Educativa;</w:t>
      </w:r>
    </w:p>
    <w:p>
      <w:pPr>
        <w:pStyle w:val="BodyText"/>
        <w:spacing w:before="9"/>
        <w:rPr>
          <w:sz w:val="14"/>
        </w:rPr>
      </w:pPr>
    </w:p>
    <w:p>
      <w:pPr>
        <w:pStyle w:val="BodyText"/>
        <w:spacing w:line="235" w:lineRule="auto"/>
        <w:ind w:left="111" w:right="287"/>
      </w:pPr>
      <w:r>
        <w:rPr/>
        <w:t>Que por Resolución Nº 6028/05 y su modificatoria Resolución Nº 1457/11 se incluye el cargo de Secretario en la Planta Orgánica Funcional de los Centros de Capacitación, Información e Investigación</w:t>
      </w:r>
      <w:r>
        <w:rPr>
          <w:spacing w:val="31"/>
        </w:rPr>
        <w:t> </w:t>
      </w:r>
      <w:r>
        <w:rPr/>
        <w:t>Educativa;</w:t>
      </w:r>
    </w:p>
    <w:p>
      <w:pPr>
        <w:pStyle w:val="BodyText"/>
        <w:spacing w:before="9"/>
        <w:rPr>
          <w:sz w:val="14"/>
        </w:rPr>
      </w:pPr>
    </w:p>
    <w:p>
      <w:pPr>
        <w:pStyle w:val="BodyText"/>
        <w:spacing w:line="235" w:lineRule="auto"/>
        <w:ind w:left="111" w:right="287"/>
      </w:pPr>
      <w:r>
        <w:rPr/>
        <w:t>Que el Plan Nacional de Formación Docente 2016-2021, aprobado por Resolución del CFE Nº 286/16, apunta a lograr que “todos los docentes y directores en ejercicio participen regularmente de instancias de formación que les permitan desarrollar las capacidades fundamentales de los estudiantes”</w:t>
      </w:r>
    </w:p>
    <w:p>
      <w:pPr>
        <w:pStyle w:val="BodyText"/>
        <w:spacing w:before="9"/>
        <w:rPr>
          <w:sz w:val="14"/>
        </w:rPr>
      </w:pPr>
    </w:p>
    <w:p>
      <w:pPr>
        <w:pStyle w:val="BodyText"/>
        <w:spacing w:line="235" w:lineRule="auto" w:before="1"/>
        <w:ind w:left="111" w:right="287"/>
      </w:pPr>
      <w:r>
        <w:rPr/>
        <w:t>Que para llevar adelante las del Plan de Formación Docente 2016-2021 de Formación Continua resulta necesario que en los Centros de Capacitación, Información e Investigación Educativa se realice la cobertura gradual y progresiva de los cargos de secretarios que actualmente se encuentran descubiertos;</w:t>
      </w:r>
    </w:p>
    <w:p>
      <w:pPr>
        <w:pStyle w:val="BodyText"/>
        <w:spacing w:before="9"/>
        <w:rPr>
          <w:sz w:val="14"/>
        </w:rPr>
      </w:pPr>
    </w:p>
    <w:p>
      <w:pPr>
        <w:pStyle w:val="BodyText"/>
        <w:spacing w:line="235" w:lineRule="auto"/>
        <w:ind w:left="111" w:right="287"/>
      </w:pPr>
      <w:r>
        <w:rPr/>
        <w:t>Que los Secretarios de los Centros de Capacitación Información e Investigación Educativa dependen administrativamente, funcionalmente y pedagógicamente de los Directores de CIIE y estos de la Dirección de Formación Continua, siendo su superior jerárquico el Director de Formación Continua;</w:t>
      </w:r>
    </w:p>
    <w:p>
      <w:pPr>
        <w:pStyle w:val="BodyText"/>
        <w:spacing w:before="9"/>
        <w:rPr>
          <w:sz w:val="14"/>
        </w:rPr>
      </w:pPr>
    </w:p>
    <w:p>
      <w:pPr>
        <w:pStyle w:val="BodyText"/>
        <w:spacing w:line="235" w:lineRule="auto"/>
        <w:ind w:left="111" w:right="287"/>
      </w:pPr>
      <w:r>
        <w:rPr/>
        <w:t>Que en los Distritos de: Baradero; San Pedro; Vicente López; Moreno; Quilmes; Olavarría; Gral Pueyrredón y Bahía Blanca el cargo de Secretario del Centro de Capacitación, Información e Investigación Educativa se encuentra sin cubrir;</w:t>
      </w:r>
    </w:p>
    <w:p>
      <w:pPr>
        <w:pStyle w:val="BodyText"/>
        <w:spacing w:before="9"/>
        <w:rPr>
          <w:sz w:val="14"/>
        </w:rPr>
      </w:pPr>
    </w:p>
    <w:p>
      <w:pPr>
        <w:pStyle w:val="BodyText"/>
        <w:spacing w:line="235" w:lineRule="auto"/>
        <w:ind w:left="111" w:right="287"/>
      </w:pPr>
      <w:r>
        <w:rPr/>
        <w:t>Que a los fines de la implementación de los mecanismos de asignación de funciones corresponde la aplicación de lo normado por el artículo 75º del Estatuto del Docente y sus Decretos Modificatorios Nº 2485/92, Decreto 441/95, Ley 13124/03, Resolución Nº 824/05 y Acuerdos Paritarios 2009;</w:t>
      </w:r>
    </w:p>
    <w:p>
      <w:pPr>
        <w:pStyle w:val="BodyText"/>
        <w:spacing w:before="10"/>
        <w:rPr>
          <w:sz w:val="14"/>
        </w:rPr>
      </w:pPr>
    </w:p>
    <w:p>
      <w:pPr>
        <w:pStyle w:val="BodyText"/>
        <w:spacing w:line="235" w:lineRule="auto"/>
        <w:ind w:left="111" w:right="242"/>
      </w:pPr>
      <w:r>
        <w:rPr/>
        <w:t>Que los Acuerdos Paritarios celebrados en el año 2009, establecen que no será considerada la diferenciación de los distintos incisos escalafonarios a), b) y c)  del artículo 11 del Estatuto del Docente y sus decretos reglamentarios y determinan su participación en igualdad de condiciones en las convocatorias a Pruebas de</w:t>
      </w:r>
      <w:r>
        <w:rPr>
          <w:spacing w:val="9"/>
        </w:rPr>
        <w:t> </w:t>
      </w:r>
      <w:r>
        <w:rPr/>
        <w:t>Selección;</w:t>
      </w:r>
    </w:p>
    <w:p>
      <w:pPr>
        <w:pStyle w:val="BodyText"/>
        <w:spacing w:before="6"/>
        <w:rPr>
          <w:sz w:val="14"/>
        </w:rPr>
      </w:pPr>
    </w:p>
    <w:p>
      <w:pPr>
        <w:pStyle w:val="BodyText"/>
        <w:spacing w:line="444" w:lineRule="auto"/>
        <w:ind w:left="111" w:right="639"/>
      </w:pPr>
      <w:r>
        <w:rPr/>
        <w:t>Que por el Acuerdo citado precedentemente, los aspirantes deberán reunir los requisitos establecidos y contar asimismo con título docente habilitante; Que la Dirección de Formación Continua determinó el marco normativo y bibliográfico y la conformación de la comisión evaluadora;</w:t>
      </w:r>
    </w:p>
    <w:p>
      <w:pPr>
        <w:pStyle w:val="BodyText"/>
        <w:spacing w:line="444" w:lineRule="auto"/>
        <w:ind w:left="111" w:right="2637"/>
      </w:pPr>
      <w:r>
        <w:rPr/>
        <w:t>Que la Subdirección de Concursos Docentes y Pruebas de Selección ha tomado intervención en el área de su competencia; Que en virtud de lo expuesto, resulta viable el dictado del presente acto administrativo</w:t>
      </w:r>
    </w:p>
    <w:p>
      <w:pPr>
        <w:pStyle w:val="BodyText"/>
        <w:spacing w:before="1"/>
        <w:ind w:left="111"/>
      </w:pPr>
      <w:r>
        <w:rPr/>
        <w:t>Por ello,</w:t>
      </w:r>
    </w:p>
    <w:p>
      <w:pPr>
        <w:pStyle w:val="BodyText"/>
        <w:rPr>
          <w:sz w:val="18"/>
        </w:rPr>
      </w:pPr>
    </w:p>
    <w:p>
      <w:pPr>
        <w:pStyle w:val="BodyText"/>
        <w:rPr>
          <w:sz w:val="18"/>
        </w:rPr>
      </w:pPr>
    </w:p>
    <w:p>
      <w:pPr>
        <w:pStyle w:val="BodyText"/>
        <w:rPr>
          <w:sz w:val="18"/>
        </w:rPr>
      </w:pPr>
    </w:p>
    <w:p>
      <w:pPr>
        <w:pStyle w:val="BodyText"/>
        <w:spacing w:before="4"/>
        <w:rPr>
          <w:sz w:val="23"/>
        </w:rPr>
      </w:pPr>
    </w:p>
    <w:p>
      <w:pPr>
        <w:pStyle w:val="BodyText"/>
        <w:ind w:left="111"/>
      </w:pPr>
      <w:r>
        <w:rPr/>
        <w:t>LA DIRECTORA DE FORMACIÓN CONTINUA</w:t>
      </w:r>
    </w:p>
    <w:p>
      <w:pPr>
        <w:spacing w:after="0"/>
        <w:sectPr>
          <w:type w:val="continuous"/>
          <w:pgSz w:w="12240" w:h="15840"/>
          <w:pgMar w:top="1240" w:bottom="280" w:left="940" w:right="80"/>
        </w:sectPr>
      </w:pPr>
    </w:p>
    <w:p>
      <w:pPr>
        <w:pStyle w:val="BodyText"/>
        <w:spacing w:before="79"/>
        <w:ind w:left="111"/>
      </w:pPr>
      <w:r>
        <w:rPr/>
        <w:t>DISPONE</w:t>
      </w:r>
    </w:p>
    <w:p>
      <w:pPr>
        <w:pStyle w:val="BodyText"/>
        <w:rPr>
          <w:sz w:val="18"/>
        </w:rPr>
      </w:pPr>
    </w:p>
    <w:p>
      <w:pPr>
        <w:pStyle w:val="BodyText"/>
        <w:rPr>
          <w:sz w:val="18"/>
        </w:rPr>
      </w:pPr>
    </w:p>
    <w:p>
      <w:pPr>
        <w:pStyle w:val="BodyText"/>
        <w:spacing w:line="235" w:lineRule="auto" w:before="117"/>
        <w:ind w:left="111" w:right="287"/>
      </w:pPr>
      <w:r>
        <w:rPr/>
        <w:t>ARTÍCULO 1º: Convocar a Pruebas de Selección a docentes titulares de los incisos a), b) y c) de todas las Direcciones de Nivel y de Modalidad de Gestión Estatal, para la cobertura transitoria con carácter provisional del cargo de secretario del Centro de Capacitación Información e Investigación Educativa de los distritos de: Baradero; San Pedro; Vicente López; Moreno; Quilmes; Olavarría; Gral Pueyrredón y Bahía Blanca; dependientes de la Dirección de Formación Continua, según lo establecido en el Artículo 75, inciso 6.4.3.A.2 del Estatuto del Docente Ley 10579/87 y sus modificatorias, y su Reglamentación Decreto Nº</w:t>
      </w:r>
      <w:r>
        <w:rPr>
          <w:spacing w:val="5"/>
        </w:rPr>
        <w:t> </w:t>
      </w:r>
      <w:r>
        <w:rPr/>
        <w:t>2485/92,</w:t>
      </w:r>
      <w:r>
        <w:rPr>
          <w:spacing w:val="5"/>
        </w:rPr>
        <w:t> </w:t>
      </w:r>
      <w:r>
        <w:rPr/>
        <w:t>modificado</w:t>
      </w:r>
      <w:r>
        <w:rPr>
          <w:spacing w:val="1"/>
        </w:rPr>
        <w:t> </w:t>
      </w:r>
      <w:r>
        <w:rPr/>
        <w:t>por</w:t>
      </w:r>
      <w:r>
        <w:rPr>
          <w:spacing w:val="7"/>
        </w:rPr>
        <w:t> </w:t>
      </w:r>
      <w:r>
        <w:rPr/>
        <w:t>Decreto</w:t>
      </w:r>
      <w:r>
        <w:rPr>
          <w:spacing w:val="3"/>
        </w:rPr>
        <w:t> </w:t>
      </w:r>
      <w:r>
        <w:rPr/>
        <w:t>Nº</w:t>
      </w:r>
      <w:r>
        <w:rPr>
          <w:spacing w:val="5"/>
        </w:rPr>
        <w:t> </w:t>
      </w:r>
      <w:r>
        <w:rPr/>
        <w:t>441/95,</w:t>
      </w:r>
      <w:r>
        <w:rPr>
          <w:spacing w:val="6"/>
        </w:rPr>
        <w:t> </w:t>
      </w:r>
      <w:r>
        <w:rPr/>
        <w:t>Ley</w:t>
      </w:r>
      <w:r>
        <w:rPr>
          <w:spacing w:val="1"/>
        </w:rPr>
        <w:t> </w:t>
      </w:r>
      <w:r>
        <w:rPr/>
        <w:t>13124/03,</w:t>
      </w:r>
      <w:r>
        <w:rPr>
          <w:spacing w:val="5"/>
        </w:rPr>
        <w:t> </w:t>
      </w:r>
      <w:r>
        <w:rPr/>
        <w:t>Resolución Nº</w:t>
      </w:r>
      <w:r>
        <w:rPr>
          <w:spacing w:val="5"/>
        </w:rPr>
        <w:t> </w:t>
      </w:r>
      <w:r>
        <w:rPr/>
        <w:t>824/05</w:t>
      </w:r>
      <w:r>
        <w:rPr>
          <w:spacing w:val="5"/>
        </w:rPr>
        <w:t> </w:t>
      </w:r>
      <w:r>
        <w:rPr/>
        <w:t>y</w:t>
      </w:r>
      <w:r>
        <w:rPr>
          <w:spacing w:val="1"/>
        </w:rPr>
        <w:t> </w:t>
      </w:r>
      <w:r>
        <w:rPr/>
        <w:t>los</w:t>
      </w:r>
      <w:r>
        <w:rPr>
          <w:spacing w:val="3"/>
        </w:rPr>
        <w:t> </w:t>
      </w:r>
      <w:r>
        <w:rPr/>
        <w:t>Acuerdos</w:t>
      </w:r>
      <w:r>
        <w:rPr>
          <w:spacing w:val="7"/>
        </w:rPr>
        <w:t> </w:t>
      </w:r>
      <w:r>
        <w:rPr/>
        <w:t>Paritarios</w:t>
      </w:r>
      <w:r>
        <w:rPr>
          <w:spacing w:val="7"/>
        </w:rPr>
        <w:t> </w:t>
      </w:r>
      <w:r>
        <w:rPr/>
        <w:t>2009.</w:t>
      </w:r>
    </w:p>
    <w:p>
      <w:pPr>
        <w:pStyle w:val="BodyText"/>
        <w:rPr>
          <w:sz w:val="18"/>
        </w:rPr>
      </w:pPr>
    </w:p>
    <w:p>
      <w:pPr>
        <w:pStyle w:val="BodyText"/>
        <w:rPr>
          <w:sz w:val="18"/>
        </w:rPr>
      </w:pPr>
    </w:p>
    <w:p>
      <w:pPr>
        <w:pStyle w:val="BodyText"/>
        <w:spacing w:line="235" w:lineRule="auto" w:before="119"/>
        <w:ind w:left="111" w:right="287"/>
      </w:pPr>
      <w:r>
        <w:rPr/>
        <w:t>ARTÍCULO 2º: Establecer que en todoslos casos los aspirantes deberán reunir las condiciones exigidas para el cargo a cubrir según lo pautado en el Decreto Reglamentario Artículo 82º del Estatuto del Docente – 5 años de antigüedad.</w:t>
      </w:r>
    </w:p>
    <w:p>
      <w:pPr>
        <w:pStyle w:val="BodyText"/>
        <w:rPr>
          <w:sz w:val="18"/>
        </w:rPr>
      </w:pPr>
    </w:p>
    <w:p>
      <w:pPr>
        <w:pStyle w:val="BodyText"/>
        <w:rPr>
          <w:sz w:val="18"/>
        </w:rPr>
      </w:pPr>
    </w:p>
    <w:p>
      <w:pPr>
        <w:pStyle w:val="BodyText"/>
        <w:spacing w:line="235" w:lineRule="auto" w:before="118"/>
        <w:ind w:left="111" w:right="287"/>
      </w:pPr>
      <w:r>
        <w:rPr/>
        <w:t>ARTÍCULO 3º: Establecer que los docentes que desempeñan cargos de Preceptor, Bibliotecario y Encargado de Medios de Apoyo Técnico Pedagógico, además de cumplir el requisito exigido en el artículo anterior deben contar con Título Docente Habilitante.</w:t>
      </w:r>
    </w:p>
    <w:p>
      <w:pPr>
        <w:pStyle w:val="BodyText"/>
        <w:rPr>
          <w:sz w:val="18"/>
        </w:rPr>
      </w:pPr>
    </w:p>
    <w:p>
      <w:pPr>
        <w:pStyle w:val="BodyText"/>
        <w:rPr>
          <w:sz w:val="18"/>
        </w:rPr>
      </w:pPr>
    </w:p>
    <w:p>
      <w:pPr>
        <w:pStyle w:val="BodyText"/>
        <w:spacing w:line="235" w:lineRule="auto" w:before="118"/>
        <w:ind w:left="111" w:right="287"/>
      </w:pPr>
      <w:r>
        <w:rPr/>
        <w:t>ARTÍCULO 4º: Considerar como antecedente de valoración, la antigüedad y el puntaje docente al 31 de diciembre del año 2018, determinando que a los fines de la conversión del puntaje será utilizada la tabla obrante en el Anexo II de la Resolución Nº 824/05.</w:t>
      </w:r>
    </w:p>
    <w:p>
      <w:pPr>
        <w:pStyle w:val="BodyText"/>
        <w:rPr>
          <w:sz w:val="18"/>
        </w:rPr>
      </w:pPr>
    </w:p>
    <w:p>
      <w:pPr>
        <w:pStyle w:val="BodyText"/>
        <w:rPr>
          <w:sz w:val="18"/>
        </w:rPr>
      </w:pPr>
    </w:p>
    <w:p>
      <w:pPr>
        <w:pStyle w:val="BodyText"/>
        <w:spacing w:line="235" w:lineRule="auto" w:before="118"/>
        <w:ind w:left="111" w:right="287"/>
      </w:pPr>
      <w:r>
        <w:rPr/>
        <w:t>ARTÍCULO 5º: Determinar que para la cobertura del cargo de Secretario del Centro de Capacitación, Información e Investigación Educativa se considerará el orden de prioridad establecido en el Artículo 75º Inc. 6.4.3 A.2.</w:t>
      </w:r>
    </w:p>
    <w:p>
      <w:pPr>
        <w:pStyle w:val="BodyText"/>
        <w:rPr>
          <w:sz w:val="18"/>
        </w:rPr>
      </w:pPr>
    </w:p>
    <w:p>
      <w:pPr>
        <w:pStyle w:val="BodyText"/>
        <w:rPr>
          <w:sz w:val="18"/>
        </w:rPr>
      </w:pPr>
    </w:p>
    <w:p>
      <w:pPr>
        <w:pStyle w:val="BodyText"/>
        <w:spacing w:line="235" w:lineRule="auto" w:before="118"/>
        <w:ind w:left="111" w:right="147"/>
      </w:pPr>
      <w:r>
        <w:rPr/>
        <w:t>ARTÍCULO 6º: Aprobar las acciones operativas correspondientes obrantes en el Anexo Único el cual pasa a formar parte integrante de la presente disposición, que consta de …….fojas.</w:t>
      </w:r>
    </w:p>
    <w:p>
      <w:pPr>
        <w:pStyle w:val="BodyText"/>
        <w:spacing w:before="6"/>
        <w:rPr>
          <w:sz w:val="14"/>
        </w:rPr>
      </w:pPr>
    </w:p>
    <w:p>
      <w:pPr>
        <w:pStyle w:val="BodyText"/>
        <w:spacing w:before="1"/>
        <w:ind w:left="111"/>
      </w:pPr>
      <w:r>
        <w:rPr/>
        <w:t>1.- Cronograma de acciones</w:t>
      </w:r>
    </w:p>
    <w:p>
      <w:pPr>
        <w:pStyle w:val="BodyText"/>
        <w:spacing w:before="5"/>
        <w:rPr>
          <w:sz w:val="14"/>
        </w:rPr>
      </w:pPr>
    </w:p>
    <w:p>
      <w:pPr>
        <w:pStyle w:val="BodyText"/>
        <w:spacing w:line="444" w:lineRule="auto"/>
        <w:ind w:left="111" w:right="7220"/>
      </w:pPr>
      <w:r>
        <w:rPr/>
        <w:t>2.- Nómina de los integrantes de la comisión evaluadora 3.- Normas aplicables según Resolución 824/05</w:t>
      </w:r>
    </w:p>
    <w:p>
      <w:pPr>
        <w:pStyle w:val="BodyText"/>
        <w:spacing w:line="444" w:lineRule="auto"/>
        <w:ind w:left="111" w:right="7371"/>
      </w:pPr>
      <w:r>
        <w:rPr/>
        <w:t>4.- Planilla de Inscripción que utilizarán los aspirantes 5.- Temario y bibliografía</w:t>
      </w:r>
    </w:p>
    <w:p>
      <w:pPr>
        <w:pStyle w:val="BodyText"/>
        <w:spacing w:line="444" w:lineRule="auto" w:before="1"/>
        <w:ind w:left="111" w:right="4978"/>
      </w:pPr>
      <w:r>
        <w:rPr/>
        <w:t>6.- Grilla de evaluación de la instancia Coloquio, a utilizar por la Comisión Evaluadora 7.- Grilla de evaluación de la instancia Entrevista, a utilizar por la Comisión Evaluadora. 8.- Planillas de Notificación individual con los resultados</w:t>
      </w:r>
      <w:r>
        <w:rPr>
          <w:spacing w:val="40"/>
        </w:rPr>
        <w:t> </w:t>
      </w:r>
      <w:r>
        <w:rPr/>
        <w:t>obtenidos</w:t>
      </w:r>
    </w:p>
    <w:p>
      <w:pPr>
        <w:pStyle w:val="BodyText"/>
        <w:ind w:left="111"/>
      </w:pPr>
      <w:r>
        <w:rPr/>
        <w:t>9.- Planilla resumen, de acuerdo al orden de mérito</w:t>
      </w:r>
    </w:p>
    <w:p>
      <w:pPr>
        <w:pStyle w:val="BodyText"/>
        <w:spacing w:before="6"/>
        <w:rPr>
          <w:sz w:val="14"/>
        </w:rPr>
      </w:pPr>
    </w:p>
    <w:p>
      <w:pPr>
        <w:pStyle w:val="BodyText"/>
        <w:spacing w:line="444" w:lineRule="auto"/>
        <w:ind w:left="111" w:right="5542"/>
      </w:pPr>
      <w:r>
        <w:rPr/>
        <w:t>10.- Acta de Ofrecimiento de Asignación de Funciones Jerárquicas de Secretario 11.- Propuesta de Asignación de Funciones Jerárquicas de Secretario</w:t>
      </w:r>
    </w:p>
    <w:p>
      <w:pPr>
        <w:pStyle w:val="BodyText"/>
        <w:ind w:left="111"/>
      </w:pPr>
      <w:r>
        <w:rPr/>
        <w:t>12.- Solicitud de Limitación de Funciones Jerárquicas de Secretario</w:t>
      </w:r>
    </w:p>
    <w:p>
      <w:pPr>
        <w:pStyle w:val="BodyText"/>
        <w:rPr>
          <w:sz w:val="18"/>
        </w:rPr>
      </w:pPr>
    </w:p>
    <w:p>
      <w:pPr>
        <w:pStyle w:val="BodyText"/>
        <w:rPr>
          <w:sz w:val="18"/>
        </w:rPr>
      </w:pPr>
    </w:p>
    <w:p>
      <w:pPr>
        <w:pStyle w:val="BodyText"/>
        <w:spacing w:line="235" w:lineRule="auto" w:before="118"/>
        <w:ind w:left="111" w:right="287"/>
      </w:pPr>
      <w:r>
        <w:rPr/>
        <w:t>ARTÍCULO 7º: Establecer que finalizadas las Pruebas de Selección, la Comisión Evaluadora confeccionará una nómina de aspirantes aprobados por orden de mérito y por distrito que resultará utilizable sólo para la cobertura del cargo consignado, remitiendo una copia del mismo a la Dirección de Formación  Continua previa notificación fehaciente de los</w:t>
      </w:r>
      <w:r>
        <w:rPr>
          <w:spacing w:val="23"/>
        </w:rPr>
        <w:t> </w:t>
      </w:r>
      <w:r>
        <w:rPr/>
        <w:t>interesados.</w:t>
      </w:r>
    </w:p>
    <w:p>
      <w:pPr>
        <w:pStyle w:val="BodyText"/>
        <w:rPr>
          <w:sz w:val="18"/>
        </w:rPr>
      </w:pPr>
    </w:p>
    <w:p>
      <w:pPr>
        <w:pStyle w:val="BodyText"/>
        <w:rPr>
          <w:sz w:val="18"/>
        </w:rPr>
      </w:pPr>
    </w:p>
    <w:p>
      <w:pPr>
        <w:pStyle w:val="BodyText"/>
        <w:spacing w:line="235" w:lineRule="auto" w:before="118"/>
        <w:ind w:left="111" w:right="321"/>
      </w:pPr>
      <w:r>
        <w:rPr/>
        <w:t>ARTÍCULO 8º: Registrar la presente Disposición en el Departamento Administrativo de la Dirección en la Dirección de Formación Continua. Comunicar a la Subsecretaría de Educación.Notificar a la Dirección Provincial de Gestión Educativa, a la Subdirección de Concursos Docentes y Pruebas de Selección, a la Dirección de Inspección General y por su intermedio a la Jefatura de Inspección Distritales de Gestión Estatal de los distritos involucrados; a las Secretarías    de Asuntos Docentes de los distritos de: Baradero; San Pedro; Vicente López; Moreno; Quilmes; Olavarría; Gral Pueyrredón y Bahía Blanca; para las correspondientes acciones de publicación y notificación. Cumplido, archivar.</w:t>
      </w:r>
    </w:p>
    <w:p>
      <w:pPr>
        <w:spacing w:after="0" w:line="235" w:lineRule="auto"/>
        <w:sectPr>
          <w:pgSz w:w="12240" w:h="15840"/>
          <w:pgMar w:top="780" w:bottom="280" w:left="940" w:right="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BodyText"/>
        <w:spacing w:line="235" w:lineRule="auto"/>
        <w:ind w:left="111" w:right="287"/>
      </w:pPr>
      <w:r>
        <w:rPr/>
        <w:t>CONVOCATORIA A PRUEBA DE SELECCIÓN – SECRETARIO CIIE DE LOS DISTRITOS DE: BARADERO; SAN PEDRO; VICENTE LÓPEZ; OLAVARRÍA; MORENO; QUILMES; GRAL PUEYRREDÓN Y BAHÍA BLANCA.</w:t>
      </w:r>
    </w:p>
    <w:p>
      <w:pPr>
        <w:pStyle w:val="BodyText"/>
        <w:rPr>
          <w:sz w:val="18"/>
        </w:rPr>
      </w:pPr>
    </w:p>
    <w:p>
      <w:pPr>
        <w:pStyle w:val="BodyText"/>
        <w:rPr>
          <w:sz w:val="18"/>
        </w:rPr>
      </w:pPr>
    </w:p>
    <w:p>
      <w:pPr>
        <w:pStyle w:val="Heading1"/>
        <w:spacing w:before="115"/>
      </w:pPr>
      <w:r>
        <w:rPr/>
        <w:t>1.- </w:t>
      </w:r>
      <w:r>
        <w:rPr>
          <w:u w:val="single"/>
        </w:rPr>
        <w:t>CRONOGRAMA DE ACCIONES:</w:t>
      </w:r>
    </w:p>
    <w:p>
      <w:pPr>
        <w:pStyle w:val="BodyText"/>
        <w:rPr>
          <w:b/>
          <w:sz w:val="20"/>
        </w:rPr>
      </w:pPr>
    </w:p>
    <w:p>
      <w:pPr>
        <w:pStyle w:val="BodyText"/>
        <w:rPr>
          <w:b/>
          <w:sz w:val="20"/>
        </w:rPr>
      </w:pPr>
    </w:p>
    <w:p>
      <w:pPr>
        <w:pStyle w:val="BodyText"/>
        <w:spacing w:before="8"/>
        <w:rPr>
          <w:b/>
          <w:sz w:val="21"/>
        </w:rPr>
      </w:pPr>
    </w:p>
    <w:p>
      <w:pPr>
        <w:tabs>
          <w:tab w:pos="1952" w:val="left" w:leader="none"/>
        </w:tabs>
        <w:spacing w:before="0"/>
        <w:ind w:left="111" w:right="0" w:firstLine="0"/>
        <w:jc w:val="left"/>
        <w:rPr>
          <w:b/>
          <w:sz w:val="17"/>
        </w:rPr>
      </w:pPr>
      <w:r>
        <w:rPr>
          <w:b/>
          <w:sz w:val="17"/>
        </w:rPr>
        <w:t>FECHA</w:t>
        <w:tab/>
        <w:t>ACCIONES</w:t>
      </w:r>
    </w:p>
    <w:p>
      <w:pPr>
        <w:pStyle w:val="BodyText"/>
        <w:rPr>
          <w:b/>
          <w:sz w:val="18"/>
        </w:rPr>
      </w:pPr>
    </w:p>
    <w:p>
      <w:pPr>
        <w:spacing w:before="125"/>
        <w:ind w:left="111" w:right="0" w:firstLine="0"/>
        <w:jc w:val="left"/>
        <w:rPr>
          <w:sz w:val="17"/>
        </w:rPr>
      </w:pPr>
      <w:r>
        <w:rPr>
          <w:b/>
          <w:position w:val="9"/>
          <w:sz w:val="17"/>
        </w:rPr>
        <w:t>15/07/2019 al 19/07/2019 </w:t>
      </w:r>
      <w:r>
        <w:rPr>
          <w:sz w:val="17"/>
        </w:rPr>
        <w:t>Difusión, notificación de los aspirantes en Secretaría de</w:t>
      </w:r>
    </w:p>
    <w:p>
      <w:pPr>
        <w:spacing w:after="0"/>
        <w:jc w:val="left"/>
        <w:rPr>
          <w:sz w:val="17"/>
        </w:rPr>
        <w:sectPr>
          <w:pgSz w:w="12240" w:h="15840"/>
          <w:pgMar w:top="1500" w:bottom="280" w:left="940" w:right="80"/>
        </w:sectPr>
      </w:pPr>
    </w:p>
    <w:p>
      <w:pPr>
        <w:pStyle w:val="BodyText"/>
        <w:spacing w:before="81"/>
        <w:ind w:left="239"/>
      </w:pPr>
      <w:r>
        <w:rPr/>
        <w:t>5 días hábiles</w:t>
      </w:r>
    </w:p>
    <w:p>
      <w:pPr>
        <w:pStyle w:val="BodyText"/>
        <w:spacing w:line="192" w:lineRule="exact"/>
        <w:ind w:left="239"/>
      </w:pPr>
      <w:r>
        <w:rPr/>
        <w:br w:type="column"/>
      </w:r>
      <w:r>
        <w:rPr/>
        <w:t>Asuntos Docentes.</w:t>
      </w:r>
    </w:p>
    <w:p>
      <w:pPr>
        <w:spacing w:after="0" w:line="192" w:lineRule="exact"/>
        <w:sectPr>
          <w:type w:val="continuous"/>
          <w:pgSz w:w="12240" w:h="15840"/>
          <w:pgMar w:top="1240" w:bottom="280" w:left="940" w:right="80"/>
          <w:cols w:num="2" w:equalWidth="0">
            <w:col w:w="1209" w:space="505"/>
            <w:col w:w="9506"/>
          </w:cols>
        </w:sectPr>
      </w:pPr>
    </w:p>
    <w:p>
      <w:pPr>
        <w:pStyle w:val="BodyText"/>
        <w:spacing w:before="4"/>
        <w:rPr>
          <w:sz w:val="19"/>
        </w:rPr>
      </w:pPr>
    </w:p>
    <w:p>
      <w:pPr>
        <w:spacing w:after="0"/>
        <w:rPr>
          <w:sz w:val="19"/>
        </w:rPr>
        <w:sectPr>
          <w:type w:val="continuous"/>
          <w:pgSz w:w="12240" w:h="15840"/>
          <w:pgMar w:top="1240" w:bottom="280" w:left="940" w:right="80"/>
        </w:sectPr>
      </w:pPr>
    </w:p>
    <w:p>
      <w:pPr>
        <w:pStyle w:val="Heading1"/>
        <w:spacing w:line="194" w:lineRule="exact" w:before="93"/>
      </w:pPr>
      <w:r>
        <w:rPr/>
        <w:t>07/08/2019 al</w:t>
      </w:r>
    </w:p>
    <w:p>
      <w:pPr>
        <w:spacing w:line="192" w:lineRule="exact" w:before="0"/>
        <w:ind w:left="111" w:right="0" w:firstLine="0"/>
        <w:jc w:val="left"/>
        <w:rPr>
          <w:b/>
          <w:sz w:val="17"/>
        </w:rPr>
      </w:pPr>
      <w:r>
        <w:rPr>
          <w:b/>
          <w:sz w:val="17"/>
        </w:rPr>
        <w:t>09/08/2019</w:t>
      </w:r>
    </w:p>
    <w:p>
      <w:pPr>
        <w:spacing w:line="194" w:lineRule="exact" w:before="0"/>
        <w:ind w:left="111" w:right="0" w:firstLine="0"/>
        <w:jc w:val="left"/>
        <w:rPr>
          <w:b/>
          <w:sz w:val="17"/>
        </w:rPr>
      </w:pPr>
      <w:r>
        <w:rPr>
          <w:b/>
          <w:sz w:val="17"/>
        </w:rPr>
        <w:t>3 días hábiles</w:t>
      </w:r>
    </w:p>
    <w:p>
      <w:pPr>
        <w:pStyle w:val="BodyText"/>
        <w:spacing w:before="8"/>
        <w:rPr>
          <w:b/>
          <w:sz w:val="16"/>
        </w:rPr>
      </w:pPr>
      <w:r>
        <w:rPr/>
        <w:br w:type="column"/>
      </w:r>
      <w:r>
        <w:rPr>
          <w:b/>
          <w:sz w:val="16"/>
        </w:rPr>
      </w:r>
    </w:p>
    <w:p>
      <w:pPr>
        <w:pStyle w:val="BodyText"/>
        <w:spacing w:line="235" w:lineRule="auto"/>
        <w:ind w:left="111" w:right="5072"/>
      </w:pPr>
      <w:r>
        <w:rPr/>
        <w:t>Inscripción de aspirantes en la Secretaría de Asuntos Docentes</w:t>
      </w:r>
    </w:p>
    <w:p>
      <w:pPr>
        <w:pStyle w:val="BodyText"/>
        <w:spacing w:before="2"/>
        <w:rPr>
          <w:sz w:val="22"/>
        </w:rPr>
      </w:pPr>
    </w:p>
    <w:p>
      <w:pPr>
        <w:pStyle w:val="BodyText"/>
        <w:spacing w:line="235" w:lineRule="auto"/>
        <w:ind w:left="111" w:right="5072"/>
      </w:pPr>
      <w:r>
        <w:rPr/>
        <w:t>Confección y remisión de nóminas de inscriptos a la Comisión Evaluadora por parte de las Secretarías de</w:t>
      </w:r>
    </w:p>
    <w:p>
      <w:pPr>
        <w:spacing w:after="0" w:line="235" w:lineRule="auto"/>
        <w:sectPr>
          <w:type w:val="continuous"/>
          <w:pgSz w:w="12240" w:h="15840"/>
          <w:pgMar w:top="1240" w:bottom="280" w:left="940" w:right="80"/>
          <w:cols w:num="2" w:equalWidth="0">
            <w:col w:w="1131" w:space="710"/>
            <w:col w:w="9379"/>
          </w:cols>
        </w:sectPr>
      </w:pPr>
    </w:p>
    <w:p>
      <w:pPr>
        <w:spacing w:line="193" w:lineRule="exact" w:before="0"/>
        <w:ind w:left="111" w:right="0" w:firstLine="0"/>
        <w:jc w:val="left"/>
        <w:rPr>
          <w:sz w:val="17"/>
        </w:rPr>
      </w:pPr>
      <w:r>
        <w:rPr>
          <w:b/>
          <w:position w:val="1"/>
          <w:sz w:val="17"/>
        </w:rPr>
        <w:t>20/08/2019 al 26/08/2019 </w:t>
      </w:r>
      <w:r>
        <w:rPr>
          <w:sz w:val="17"/>
        </w:rPr>
        <w:t>Asuntos Docentes:</w:t>
      </w:r>
    </w:p>
    <w:p>
      <w:pPr>
        <w:spacing w:after="0" w:line="193" w:lineRule="exact"/>
        <w:jc w:val="left"/>
        <w:rPr>
          <w:sz w:val="17"/>
        </w:rPr>
        <w:sectPr>
          <w:type w:val="continuous"/>
          <w:pgSz w:w="12240" w:h="15840"/>
          <w:pgMar w:top="1240" w:bottom="280" w:left="940" w:right="80"/>
        </w:sectPr>
      </w:pPr>
    </w:p>
    <w:p>
      <w:pPr>
        <w:pStyle w:val="BodyText"/>
        <w:spacing w:before="155"/>
        <w:ind w:left="111"/>
      </w:pPr>
      <w:r>
        <w:rPr/>
        <w:t>5 días hábiles</w:t>
      </w:r>
    </w:p>
    <w:p>
      <w:pPr>
        <w:pStyle w:val="BodyText"/>
        <w:spacing w:before="5"/>
        <w:rPr>
          <w:sz w:val="14"/>
        </w:rPr>
      </w:pPr>
      <w:r>
        <w:rPr/>
        <w:br w:type="column"/>
      </w:r>
      <w:r>
        <w:rPr>
          <w:sz w:val="14"/>
        </w:rPr>
      </w:r>
    </w:p>
    <w:p>
      <w:pPr>
        <w:pStyle w:val="ListParagraph"/>
        <w:numPr>
          <w:ilvl w:val="0"/>
          <w:numId w:val="1"/>
        </w:numPr>
        <w:tabs>
          <w:tab w:pos="293" w:val="left" w:leader="none"/>
        </w:tabs>
        <w:spacing w:line="240" w:lineRule="auto" w:before="0" w:after="0"/>
        <w:ind w:left="292" w:right="0" w:hanging="182"/>
        <w:jc w:val="left"/>
        <w:rPr>
          <w:sz w:val="17"/>
        </w:rPr>
      </w:pPr>
      <w:r>
        <w:rPr>
          <w:sz w:val="17"/>
        </w:rPr>
        <w:t>inscriptos en condiciones de</w:t>
      </w:r>
      <w:r>
        <w:rPr>
          <w:spacing w:val="32"/>
          <w:sz w:val="17"/>
        </w:rPr>
        <w:t> </w:t>
      </w:r>
      <w:r>
        <w:rPr>
          <w:sz w:val="17"/>
        </w:rPr>
        <w:t>aspirar</w:t>
      </w:r>
    </w:p>
    <w:p>
      <w:pPr>
        <w:pStyle w:val="BodyText"/>
        <w:spacing w:before="5"/>
        <w:rPr>
          <w:sz w:val="14"/>
        </w:rPr>
      </w:pPr>
    </w:p>
    <w:p>
      <w:pPr>
        <w:pStyle w:val="ListParagraph"/>
        <w:numPr>
          <w:ilvl w:val="0"/>
          <w:numId w:val="1"/>
        </w:numPr>
        <w:tabs>
          <w:tab w:pos="304" w:val="left" w:leader="none"/>
        </w:tabs>
        <w:spacing w:line="240" w:lineRule="auto" w:before="0" w:after="0"/>
        <w:ind w:left="303" w:right="0" w:hanging="193"/>
        <w:jc w:val="left"/>
        <w:rPr>
          <w:sz w:val="17"/>
        </w:rPr>
      </w:pPr>
      <w:r>
        <w:rPr>
          <w:sz w:val="17"/>
        </w:rPr>
        <w:t>inscriptos que no reúnen</w:t>
      </w:r>
      <w:r>
        <w:rPr>
          <w:spacing w:val="22"/>
          <w:sz w:val="17"/>
        </w:rPr>
        <w:t> </w:t>
      </w:r>
      <w:r>
        <w:rPr>
          <w:sz w:val="17"/>
        </w:rPr>
        <w:t>condiciones</w:t>
      </w:r>
    </w:p>
    <w:p>
      <w:pPr>
        <w:spacing w:after="0" w:line="240" w:lineRule="auto"/>
        <w:jc w:val="left"/>
        <w:rPr>
          <w:sz w:val="17"/>
        </w:rPr>
        <w:sectPr>
          <w:type w:val="continuous"/>
          <w:pgSz w:w="12240" w:h="15840"/>
          <w:pgMar w:top="1240" w:bottom="280" w:left="940" w:right="80"/>
          <w:cols w:num="2" w:equalWidth="0">
            <w:col w:w="1081" w:space="760"/>
            <w:col w:w="9379"/>
          </w:cols>
        </w:sectPr>
      </w:pPr>
    </w:p>
    <w:p>
      <w:pPr>
        <w:spacing w:line="198" w:lineRule="exact" w:before="136"/>
        <w:ind w:left="111" w:right="0" w:firstLine="0"/>
        <w:jc w:val="left"/>
        <w:rPr>
          <w:sz w:val="17"/>
        </w:rPr>
      </w:pPr>
      <w:r>
        <w:rPr>
          <w:b/>
          <w:sz w:val="17"/>
        </w:rPr>
        <w:t>28/08/2019 al 30/08/2019 </w:t>
      </w:r>
      <w:r>
        <w:rPr>
          <w:position w:val="1"/>
          <w:sz w:val="17"/>
        </w:rPr>
        <w:t>Control de listados por la Comisión Evaluadora y</w:t>
      </w:r>
    </w:p>
    <w:p>
      <w:pPr>
        <w:pStyle w:val="BodyText"/>
        <w:spacing w:line="181" w:lineRule="exact"/>
        <w:ind w:left="1952"/>
      </w:pPr>
      <w:r>
        <w:rPr/>
        <w:t>devolución a las Secretarías de Asuntos Docentes para</w:t>
      </w:r>
    </w:p>
    <w:p>
      <w:pPr>
        <w:pStyle w:val="BodyText"/>
        <w:tabs>
          <w:tab w:pos="1952" w:val="left" w:leader="none"/>
        </w:tabs>
        <w:spacing w:line="199" w:lineRule="exact"/>
        <w:ind w:left="111"/>
      </w:pPr>
      <w:r>
        <w:rPr>
          <w:position w:val="1"/>
        </w:rPr>
        <w:t>3   días</w:t>
      </w:r>
      <w:r>
        <w:rPr>
          <w:spacing w:val="2"/>
          <w:position w:val="1"/>
        </w:rPr>
        <w:t> </w:t>
      </w:r>
      <w:r>
        <w:rPr>
          <w:position w:val="1"/>
        </w:rPr>
        <w:t>hábiles</w:t>
        <w:tab/>
      </w:r>
      <w:r>
        <w:rPr/>
        <w:t>su</w:t>
      </w:r>
      <w:r>
        <w:rPr>
          <w:spacing w:val="8"/>
        </w:rPr>
        <w:t> </w:t>
      </w:r>
      <w:r>
        <w:rPr/>
        <w:t>notificación.</w:t>
      </w:r>
    </w:p>
    <w:p>
      <w:pPr>
        <w:pStyle w:val="BodyText"/>
        <w:spacing w:before="5"/>
        <w:rPr>
          <w:sz w:val="29"/>
        </w:rPr>
      </w:pPr>
    </w:p>
    <w:p>
      <w:pPr>
        <w:spacing w:after="0"/>
        <w:rPr>
          <w:sz w:val="29"/>
        </w:rPr>
        <w:sectPr>
          <w:type w:val="continuous"/>
          <w:pgSz w:w="12240" w:h="15840"/>
          <w:pgMar w:top="1240" w:bottom="280" w:left="940" w:right="80"/>
        </w:sectPr>
      </w:pPr>
    </w:p>
    <w:p>
      <w:pPr>
        <w:pStyle w:val="Heading1"/>
        <w:spacing w:before="104"/>
      </w:pPr>
      <w:r>
        <w:rPr/>
        <w:t>05/09/2019al 06/09/2019</w:t>
      </w:r>
    </w:p>
    <w:p>
      <w:pPr>
        <w:pStyle w:val="BodyText"/>
        <w:spacing w:before="6"/>
        <w:rPr>
          <w:b/>
          <w:sz w:val="14"/>
        </w:rPr>
      </w:pPr>
    </w:p>
    <w:p>
      <w:pPr>
        <w:pStyle w:val="BodyText"/>
        <w:ind w:left="111"/>
      </w:pPr>
      <w:r>
        <w:rPr/>
        <w:t>2 días hábiles</w:t>
      </w:r>
    </w:p>
    <w:p>
      <w:pPr>
        <w:pStyle w:val="BodyText"/>
        <w:spacing w:line="235" w:lineRule="auto" w:before="97"/>
        <w:ind w:left="67" w:right="5354"/>
      </w:pPr>
      <w:r>
        <w:rPr/>
        <w:br w:type="column"/>
      </w:r>
      <w:r>
        <w:rPr/>
        <w:t>Exhibición y notificación de las nóminas de inscriptos que poseen los requisitos para aspirar y de aquellos que no los reúnen.</w:t>
      </w:r>
    </w:p>
    <w:p>
      <w:pPr>
        <w:spacing w:after="0" w:line="235" w:lineRule="auto"/>
        <w:sectPr>
          <w:type w:val="continuous"/>
          <w:pgSz w:w="12240" w:h="15840"/>
          <w:pgMar w:top="1240" w:bottom="280" w:left="940" w:right="80"/>
          <w:cols w:num="2" w:equalWidth="0">
            <w:col w:w="1846" w:space="40"/>
            <w:col w:w="9334"/>
          </w:cols>
        </w:sectPr>
      </w:pPr>
    </w:p>
    <w:p>
      <w:pPr>
        <w:pStyle w:val="BodyText"/>
        <w:spacing w:before="4"/>
        <w:rPr>
          <w:sz w:val="19"/>
        </w:rPr>
      </w:pPr>
    </w:p>
    <w:p>
      <w:pPr>
        <w:pStyle w:val="Heading1"/>
        <w:spacing w:line="189" w:lineRule="exact" w:before="93"/>
        <w:ind w:left="622"/>
      </w:pPr>
      <w:r>
        <w:rPr/>
        <w:t>23/09/2019 al</w:t>
      </w:r>
    </w:p>
    <w:p>
      <w:pPr>
        <w:pStyle w:val="BodyText"/>
        <w:tabs>
          <w:tab w:pos="1952" w:val="left" w:leader="none"/>
        </w:tabs>
        <w:spacing w:line="191" w:lineRule="exact"/>
        <w:ind w:left="111"/>
      </w:pPr>
      <w:r>
        <w:rPr>
          <w:b/>
        </w:rPr>
        <w:t>30/09/2019</w:t>
        <w:tab/>
      </w:r>
      <w:r>
        <w:rPr>
          <w:position w:val="1"/>
        </w:rPr>
        <w:t>Inicio de las pruebas de Selección: : COLOQUIO</w:t>
      </w:r>
      <w:r>
        <w:rPr>
          <w:spacing w:val="42"/>
          <w:position w:val="1"/>
        </w:rPr>
        <w:t> </w:t>
      </w:r>
      <w:r>
        <w:rPr>
          <w:position w:val="1"/>
        </w:rPr>
        <w:t>Y</w:t>
      </w:r>
    </w:p>
    <w:p>
      <w:pPr>
        <w:pStyle w:val="BodyText"/>
        <w:spacing w:line="188" w:lineRule="exact"/>
        <w:ind w:left="1952"/>
      </w:pPr>
      <w:r>
        <w:rPr/>
        <w:t>ENTREVISTA</w:t>
      </w:r>
    </w:p>
    <w:p>
      <w:pPr>
        <w:pStyle w:val="BodyText"/>
        <w:rPr>
          <w:sz w:val="18"/>
        </w:rPr>
      </w:pPr>
    </w:p>
    <w:p>
      <w:pPr>
        <w:pStyle w:val="BodyText"/>
        <w:rPr>
          <w:sz w:val="15"/>
        </w:rPr>
      </w:pPr>
    </w:p>
    <w:p>
      <w:pPr>
        <w:pStyle w:val="BodyText"/>
        <w:ind w:left="111"/>
      </w:pPr>
      <w:r>
        <w:rPr/>
        <w:t>Sede de la Comisión Evaluadora:</w:t>
      </w:r>
    </w:p>
    <w:p>
      <w:pPr>
        <w:pStyle w:val="BodyText"/>
        <w:spacing w:before="5"/>
        <w:rPr>
          <w:sz w:val="14"/>
        </w:rPr>
      </w:pPr>
    </w:p>
    <w:p>
      <w:pPr>
        <w:pStyle w:val="BodyText"/>
        <w:spacing w:before="1"/>
        <w:ind w:left="111"/>
      </w:pPr>
      <w:r>
        <w:rPr/>
        <w:t>CIIE DEL DISTRITO DE ……………..CALLE nº…………. LOCALIDAD………….</w:t>
      </w:r>
    </w:p>
    <w:p>
      <w:pPr>
        <w:pStyle w:val="BodyText"/>
        <w:rPr>
          <w:sz w:val="18"/>
        </w:rPr>
      </w:pPr>
    </w:p>
    <w:p>
      <w:pPr>
        <w:pStyle w:val="BodyText"/>
        <w:rPr>
          <w:sz w:val="18"/>
        </w:rPr>
      </w:pPr>
    </w:p>
    <w:p>
      <w:pPr>
        <w:pStyle w:val="BodyText"/>
        <w:spacing w:before="114"/>
        <w:ind w:left="111"/>
      </w:pPr>
      <w:r>
        <w:rPr/>
        <w:t>3.- NORMAS APLICABLES SEGÚN RESOLUCIÓN 824/05</w:t>
      </w:r>
    </w:p>
    <w:p>
      <w:pPr>
        <w:pStyle w:val="BodyText"/>
        <w:rPr>
          <w:sz w:val="18"/>
        </w:rPr>
      </w:pPr>
    </w:p>
    <w:p>
      <w:pPr>
        <w:pStyle w:val="BodyText"/>
        <w:rPr>
          <w:sz w:val="18"/>
        </w:rPr>
      </w:pPr>
    </w:p>
    <w:p>
      <w:pPr>
        <w:pStyle w:val="ListParagraph"/>
        <w:numPr>
          <w:ilvl w:val="0"/>
          <w:numId w:val="2"/>
        </w:numPr>
        <w:tabs>
          <w:tab w:pos="282" w:val="left" w:leader="none"/>
        </w:tabs>
        <w:spacing w:line="240" w:lineRule="auto" w:before="114" w:after="0"/>
        <w:ind w:left="281" w:right="0" w:hanging="171"/>
        <w:jc w:val="left"/>
        <w:rPr>
          <w:sz w:val="17"/>
        </w:rPr>
      </w:pPr>
      <w:r>
        <w:rPr>
          <w:sz w:val="17"/>
        </w:rPr>
        <w:t>Condiciones generales</w:t>
      </w:r>
    </w:p>
    <w:p>
      <w:pPr>
        <w:pStyle w:val="BodyText"/>
        <w:rPr>
          <w:sz w:val="18"/>
        </w:rPr>
      </w:pPr>
    </w:p>
    <w:p>
      <w:pPr>
        <w:pStyle w:val="BodyText"/>
        <w:rPr>
          <w:sz w:val="18"/>
        </w:rPr>
      </w:pPr>
    </w:p>
    <w:p>
      <w:pPr>
        <w:pStyle w:val="ListParagraph"/>
        <w:numPr>
          <w:ilvl w:val="1"/>
          <w:numId w:val="2"/>
        </w:numPr>
        <w:tabs>
          <w:tab w:pos="367" w:val="left" w:leader="none"/>
        </w:tabs>
        <w:spacing w:line="235" w:lineRule="auto" w:before="118" w:after="0"/>
        <w:ind w:left="111" w:right="746" w:firstLine="0"/>
        <w:jc w:val="left"/>
        <w:rPr>
          <w:sz w:val="17"/>
        </w:rPr>
      </w:pPr>
      <w:r>
        <w:rPr>
          <w:sz w:val="17"/>
        </w:rPr>
        <w:t>Ser titular del distrito de cualquiera de las ramas de la enseñanza en establecimientos de gestión pública de la provincia de Bs. As., de los distritos convocados</w:t>
      </w:r>
      <w:r>
        <w:rPr>
          <w:spacing w:val="5"/>
          <w:sz w:val="17"/>
        </w:rPr>
        <w:t> </w:t>
      </w:r>
      <w:r>
        <w:rPr>
          <w:sz w:val="17"/>
        </w:rPr>
        <w:t>en</w:t>
      </w:r>
      <w:r>
        <w:rPr>
          <w:spacing w:val="9"/>
          <w:sz w:val="17"/>
        </w:rPr>
        <w:t> </w:t>
      </w:r>
      <w:r>
        <w:rPr>
          <w:sz w:val="17"/>
        </w:rPr>
        <w:t>cualquiera</w:t>
      </w:r>
      <w:r>
        <w:rPr>
          <w:spacing w:val="3"/>
          <w:sz w:val="17"/>
        </w:rPr>
        <w:t> </w:t>
      </w:r>
      <w:r>
        <w:rPr>
          <w:sz w:val="17"/>
        </w:rPr>
        <w:t>de</w:t>
      </w:r>
      <w:r>
        <w:rPr>
          <w:spacing w:val="9"/>
          <w:sz w:val="17"/>
        </w:rPr>
        <w:t> </w:t>
      </w:r>
      <w:r>
        <w:rPr>
          <w:sz w:val="17"/>
        </w:rPr>
        <w:t>incisos</w:t>
      </w:r>
      <w:r>
        <w:rPr>
          <w:spacing w:val="5"/>
          <w:sz w:val="17"/>
        </w:rPr>
        <w:t> </w:t>
      </w:r>
      <w:r>
        <w:rPr>
          <w:sz w:val="17"/>
        </w:rPr>
        <w:t>escalafonarios</w:t>
      </w:r>
      <w:r>
        <w:rPr>
          <w:spacing w:val="5"/>
          <w:sz w:val="17"/>
        </w:rPr>
        <w:t> </w:t>
      </w:r>
      <w:r>
        <w:rPr>
          <w:sz w:val="17"/>
        </w:rPr>
        <w:t>establecidos</w:t>
      </w:r>
      <w:r>
        <w:rPr>
          <w:spacing w:val="8"/>
          <w:sz w:val="17"/>
        </w:rPr>
        <w:t> </w:t>
      </w:r>
      <w:r>
        <w:rPr>
          <w:sz w:val="17"/>
        </w:rPr>
        <w:t>en</w:t>
      </w:r>
      <w:r>
        <w:rPr>
          <w:spacing w:val="10"/>
          <w:sz w:val="17"/>
        </w:rPr>
        <w:t> </w:t>
      </w:r>
      <w:r>
        <w:rPr>
          <w:sz w:val="17"/>
        </w:rPr>
        <w:t>el</w:t>
      </w:r>
      <w:r>
        <w:rPr>
          <w:spacing w:val="4"/>
          <w:sz w:val="17"/>
        </w:rPr>
        <w:t> </w:t>
      </w:r>
      <w:r>
        <w:rPr>
          <w:sz w:val="17"/>
        </w:rPr>
        <w:t>Art.</w:t>
      </w:r>
      <w:r>
        <w:rPr>
          <w:spacing w:val="7"/>
          <w:sz w:val="17"/>
        </w:rPr>
        <w:t> </w:t>
      </w:r>
      <w:r>
        <w:rPr>
          <w:sz w:val="17"/>
        </w:rPr>
        <w:t>11 del</w:t>
      </w:r>
      <w:r>
        <w:rPr>
          <w:spacing w:val="4"/>
          <w:sz w:val="17"/>
        </w:rPr>
        <w:t> </w:t>
      </w:r>
      <w:r>
        <w:rPr>
          <w:sz w:val="17"/>
        </w:rPr>
        <w:t>Estatuto</w:t>
      </w:r>
      <w:r>
        <w:rPr>
          <w:spacing w:val="5"/>
          <w:sz w:val="17"/>
        </w:rPr>
        <w:t> </w:t>
      </w:r>
      <w:r>
        <w:rPr>
          <w:sz w:val="17"/>
        </w:rPr>
        <w:t>del</w:t>
      </w:r>
      <w:r>
        <w:rPr>
          <w:spacing w:val="4"/>
          <w:sz w:val="17"/>
        </w:rPr>
        <w:t> </w:t>
      </w:r>
      <w:r>
        <w:rPr>
          <w:sz w:val="17"/>
        </w:rPr>
        <w:t>Docente</w:t>
      </w:r>
    </w:p>
    <w:p>
      <w:pPr>
        <w:pStyle w:val="BodyText"/>
        <w:spacing w:before="6"/>
        <w:rPr>
          <w:sz w:val="14"/>
        </w:rPr>
      </w:pPr>
    </w:p>
    <w:p>
      <w:pPr>
        <w:pStyle w:val="ListParagraph"/>
        <w:numPr>
          <w:ilvl w:val="1"/>
          <w:numId w:val="2"/>
        </w:numPr>
        <w:tabs>
          <w:tab w:pos="367" w:val="left" w:leader="none"/>
        </w:tabs>
        <w:spacing w:line="240" w:lineRule="auto" w:before="0" w:after="0"/>
        <w:ind w:left="366" w:right="0" w:hanging="256"/>
        <w:jc w:val="left"/>
        <w:rPr>
          <w:sz w:val="17"/>
        </w:rPr>
      </w:pPr>
      <w:r>
        <w:rPr>
          <w:sz w:val="17"/>
        </w:rPr>
        <w:t>Tener</w:t>
      </w:r>
      <w:r>
        <w:rPr>
          <w:spacing w:val="7"/>
          <w:sz w:val="17"/>
        </w:rPr>
        <w:t> </w:t>
      </w:r>
      <w:r>
        <w:rPr>
          <w:sz w:val="17"/>
        </w:rPr>
        <w:t>cinco</w:t>
      </w:r>
      <w:r>
        <w:rPr>
          <w:spacing w:val="3"/>
          <w:sz w:val="17"/>
        </w:rPr>
        <w:t> </w:t>
      </w:r>
      <w:r>
        <w:rPr>
          <w:sz w:val="17"/>
        </w:rPr>
        <w:t>(5)</w:t>
      </w:r>
      <w:r>
        <w:rPr>
          <w:spacing w:val="3"/>
          <w:sz w:val="17"/>
        </w:rPr>
        <w:t> </w:t>
      </w:r>
      <w:r>
        <w:rPr>
          <w:sz w:val="17"/>
        </w:rPr>
        <w:t>años</w:t>
      </w:r>
      <w:r>
        <w:rPr>
          <w:spacing w:val="7"/>
          <w:sz w:val="17"/>
        </w:rPr>
        <w:t> </w:t>
      </w:r>
      <w:r>
        <w:rPr>
          <w:sz w:val="17"/>
        </w:rPr>
        <w:t>de</w:t>
      </w:r>
      <w:r>
        <w:rPr>
          <w:spacing w:val="9"/>
          <w:sz w:val="17"/>
        </w:rPr>
        <w:t> </w:t>
      </w:r>
      <w:r>
        <w:rPr>
          <w:sz w:val="17"/>
        </w:rPr>
        <w:t>antigüedad</w:t>
      </w:r>
      <w:r>
        <w:rPr>
          <w:spacing w:val="8"/>
          <w:sz w:val="17"/>
        </w:rPr>
        <w:t> </w:t>
      </w:r>
      <w:r>
        <w:rPr>
          <w:sz w:val="17"/>
        </w:rPr>
        <w:t>al</w:t>
      </w:r>
      <w:r>
        <w:rPr>
          <w:spacing w:val="4"/>
          <w:sz w:val="17"/>
        </w:rPr>
        <w:t> </w:t>
      </w:r>
      <w:r>
        <w:rPr>
          <w:sz w:val="17"/>
        </w:rPr>
        <w:t>31 de</w:t>
      </w:r>
      <w:r>
        <w:rPr>
          <w:spacing w:val="9"/>
          <w:sz w:val="17"/>
        </w:rPr>
        <w:t> </w:t>
      </w:r>
      <w:r>
        <w:rPr>
          <w:sz w:val="17"/>
        </w:rPr>
        <w:t>diciembre del</w:t>
      </w:r>
      <w:r>
        <w:rPr>
          <w:spacing w:val="4"/>
          <w:sz w:val="17"/>
        </w:rPr>
        <w:t> </w:t>
      </w:r>
      <w:r>
        <w:rPr>
          <w:sz w:val="17"/>
        </w:rPr>
        <w:t>año</w:t>
      </w:r>
      <w:r>
        <w:rPr>
          <w:spacing w:val="9"/>
          <w:sz w:val="17"/>
        </w:rPr>
        <w:t> </w:t>
      </w:r>
      <w:r>
        <w:rPr>
          <w:sz w:val="17"/>
        </w:rPr>
        <w:t>2018.</w:t>
      </w:r>
    </w:p>
    <w:p>
      <w:pPr>
        <w:pStyle w:val="BodyText"/>
        <w:spacing w:before="5"/>
        <w:rPr>
          <w:sz w:val="14"/>
        </w:rPr>
      </w:pPr>
    </w:p>
    <w:p>
      <w:pPr>
        <w:pStyle w:val="ListParagraph"/>
        <w:numPr>
          <w:ilvl w:val="1"/>
          <w:numId w:val="2"/>
        </w:numPr>
        <w:tabs>
          <w:tab w:pos="367" w:val="left" w:leader="none"/>
        </w:tabs>
        <w:spacing w:line="240" w:lineRule="auto" w:before="0" w:after="0"/>
        <w:ind w:left="366" w:right="0" w:hanging="256"/>
        <w:jc w:val="left"/>
        <w:rPr>
          <w:sz w:val="17"/>
        </w:rPr>
      </w:pPr>
      <w:r>
        <w:rPr>
          <w:sz w:val="17"/>
        </w:rPr>
        <w:t>Encontrarse en situación de revista</w:t>
      </w:r>
      <w:r>
        <w:rPr>
          <w:spacing w:val="29"/>
          <w:sz w:val="17"/>
        </w:rPr>
        <w:t> </w:t>
      </w:r>
      <w:r>
        <w:rPr>
          <w:sz w:val="17"/>
        </w:rPr>
        <w:t>activa.</w:t>
      </w:r>
    </w:p>
    <w:p>
      <w:pPr>
        <w:spacing w:after="0" w:line="240" w:lineRule="auto"/>
        <w:jc w:val="left"/>
        <w:rPr>
          <w:sz w:val="17"/>
        </w:rPr>
        <w:sectPr>
          <w:type w:val="continuous"/>
          <w:pgSz w:w="12240" w:h="15840"/>
          <w:pgMar w:top="1240" w:bottom="280" w:left="940" w:right="80"/>
        </w:sectPr>
      </w:pPr>
    </w:p>
    <w:p>
      <w:pPr>
        <w:pStyle w:val="ListParagraph"/>
        <w:numPr>
          <w:ilvl w:val="0"/>
          <w:numId w:val="2"/>
        </w:numPr>
        <w:tabs>
          <w:tab w:pos="282" w:val="left" w:leader="none"/>
        </w:tabs>
        <w:spacing w:line="240" w:lineRule="auto" w:before="77" w:after="0"/>
        <w:ind w:left="281" w:right="0" w:hanging="171"/>
        <w:jc w:val="left"/>
        <w:rPr>
          <w:sz w:val="17"/>
        </w:rPr>
      </w:pPr>
      <w:r>
        <w:rPr>
          <w:sz w:val="17"/>
        </w:rPr>
        <w:t>De la</w:t>
      </w:r>
      <w:r>
        <w:rPr>
          <w:spacing w:val="7"/>
          <w:sz w:val="17"/>
        </w:rPr>
        <w:t> </w:t>
      </w:r>
      <w:r>
        <w:rPr>
          <w:sz w:val="17"/>
        </w:rPr>
        <w:t>convocatoria</w:t>
      </w:r>
    </w:p>
    <w:p>
      <w:pPr>
        <w:pStyle w:val="BodyText"/>
        <w:rPr>
          <w:sz w:val="18"/>
        </w:rPr>
      </w:pPr>
    </w:p>
    <w:p>
      <w:pPr>
        <w:pStyle w:val="BodyText"/>
        <w:rPr>
          <w:sz w:val="18"/>
        </w:rPr>
      </w:pPr>
    </w:p>
    <w:p>
      <w:pPr>
        <w:pStyle w:val="ListParagraph"/>
        <w:numPr>
          <w:ilvl w:val="1"/>
          <w:numId w:val="2"/>
        </w:numPr>
        <w:tabs>
          <w:tab w:pos="367" w:val="left" w:leader="none"/>
        </w:tabs>
        <w:spacing w:line="240" w:lineRule="auto" w:before="114" w:after="0"/>
        <w:ind w:left="366" w:right="0" w:hanging="256"/>
        <w:jc w:val="left"/>
        <w:rPr>
          <w:sz w:val="17"/>
        </w:rPr>
      </w:pPr>
      <w:r>
        <w:rPr>
          <w:sz w:val="17"/>
        </w:rPr>
        <w:t>La</w:t>
      </w:r>
      <w:r>
        <w:rPr>
          <w:spacing w:val="1"/>
          <w:sz w:val="17"/>
        </w:rPr>
        <w:t> </w:t>
      </w:r>
      <w:r>
        <w:rPr>
          <w:sz w:val="17"/>
        </w:rPr>
        <w:t>Dirección</w:t>
      </w:r>
      <w:r>
        <w:rPr>
          <w:spacing w:val="9"/>
          <w:sz w:val="17"/>
        </w:rPr>
        <w:t> </w:t>
      </w:r>
      <w:r>
        <w:rPr>
          <w:sz w:val="17"/>
        </w:rPr>
        <w:t>de</w:t>
      </w:r>
      <w:r>
        <w:rPr>
          <w:spacing w:val="10"/>
          <w:sz w:val="17"/>
        </w:rPr>
        <w:t> </w:t>
      </w:r>
      <w:r>
        <w:rPr>
          <w:sz w:val="17"/>
        </w:rPr>
        <w:t>Formación</w:t>
      </w:r>
      <w:r>
        <w:rPr>
          <w:spacing w:val="7"/>
          <w:sz w:val="17"/>
        </w:rPr>
        <w:t> </w:t>
      </w:r>
      <w:r>
        <w:rPr>
          <w:sz w:val="17"/>
        </w:rPr>
        <w:t>Continua</w:t>
      </w:r>
      <w:r>
        <w:rPr>
          <w:spacing w:val="3"/>
          <w:sz w:val="17"/>
        </w:rPr>
        <w:t> </w:t>
      </w:r>
      <w:r>
        <w:rPr>
          <w:sz w:val="17"/>
        </w:rPr>
        <w:t>realizará</w:t>
      </w:r>
      <w:r>
        <w:rPr>
          <w:spacing w:val="10"/>
          <w:sz w:val="17"/>
        </w:rPr>
        <w:t> </w:t>
      </w:r>
      <w:r>
        <w:rPr>
          <w:sz w:val="17"/>
        </w:rPr>
        <w:t>la</w:t>
      </w:r>
      <w:r>
        <w:rPr>
          <w:spacing w:val="4"/>
          <w:sz w:val="17"/>
        </w:rPr>
        <w:t> </w:t>
      </w:r>
      <w:r>
        <w:rPr>
          <w:sz w:val="17"/>
        </w:rPr>
        <w:t>convocatoria,</w:t>
      </w:r>
      <w:r>
        <w:rPr>
          <w:spacing w:val="4"/>
          <w:sz w:val="17"/>
        </w:rPr>
        <w:t> </w:t>
      </w:r>
      <w:r>
        <w:rPr>
          <w:sz w:val="17"/>
        </w:rPr>
        <w:t>la</w:t>
      </w:r>
      <w:r>
        <w:rPr>
          <w:spacing w:val="4"/>
          <w:sz w:val="17"/>
        </w:rPr>
        <w:t> </w:t>
      </w:r>
      <w:r>
        <w:rPr>
          <w:sz w:val="17"/>
        </w:rPr>
        <w:t>cual</w:t>
      </w:r>
      <w:r>
        <w:rPr>
          <w:spacing w:val="3"/>
          <w:sz w:val="17"/>
        </w:rPr>
        <w:t> </w:t>
      </w:r>
      <w:r>
        <w:rPr>
          <w:sz w:val="17"/>
        </w:rPr>
        <w:t>se</w:t>
      </w:r>
      <w:r>
        <w:rPr>
          <w:spacing w:val="8"/>
          <w:sz w:val="17"/>
        </w:rPr>
        <w:t> </w:t>
      </w:r>
      <w:r>
        <w:rPr>
          <w:sz w:val="17"/>
        </w:rPr>
        <w:t>comunicará</w:t>
      </w:r>
      <w:r>
        <w:rPr>
          <w:spacing w:val="3"/>
          <w:sz w:val="17"/>
        </w:rPr>
        <w:t> </w:t>
      </w:r>
      <w:r>
        <w:rPr>
          <w:sz w:val="17"/>
        </w:rPr>
        <w:t>a</w:t>
      </w:r>
      <w:r>
        <w:rPr>
          <w:spacing w:val="10"/>
          <w:sz w:val="17"/>
        </w:rPr>
        <w:t> </w:t>
      </w:r>
      <w:r>
        <w:rPr>
          <w:sz w:val="17"/>
        </w:rPr>
        <w:t>los</w:t>
      </w:r>
      <w:r>
        <w:rPr>
          <w:spacing w:val="3"/>
          <w:sz w:val="17"/>
        </w:rPr>
        <w:t> </w:t>
      </w:r>
      <w:r>
        <w:rPr>
          <w:sz w:val="17"/>
        </w:rPr>
        <w:t>inspectores distritales</w:t>
      </w:r>
      <w:r>
        <w:rPr>
          <w:spacing w:val="9"/>
          <w:sz w:val="17"/>
        </w:rPr>
        <w:t> </w:t>
      </w:r>
      <w:r>
        <w:rPr>
          <w:sz w:val="17"/>
        </w:rPr>
        <w:t>a</w:t>
      </w:r>
      <w:r>
        <w:rPr>
          <w:spacing w:val="9"/>
          <w:sz w:val="17"/>
        </w:rPr>
        <w:t> </w:t>
      </w:r>
      <w:r>
        <w:rPr>
          <w:sz w:val="17"/>
        </w:rPr>
        <w:t>través</w:t>
      </w:r>
      <w:r>
        <w:rPr>
          <w:spacing w:val="9"/>
          <w:sz w:val="17"/>
        </w:rPr>
        <w:t> </w:t>
      </w:r>
      <w:r>
        <w:rPr>
          <w:sz w:val="17"/>
        </w:rPr>
        <w:t>del</w:t>
      </w:r>
      <w:r>
        <w:rPr>
          <w:spacing w:val="4"/>
          <w:sz w:val="17"/>
        </w:rPr>
        <w:t> </w:t>
      </w:r>
      <w:r>
        <w:rPr>
          <w:sz w:val="17"/>
        </w:rPr>
        <w:t>Inspector</w:t>
      </w:r>
      <w:r>
        <w:rPr>
          <w:spacing w:val="5"/>
          <w:sz w:val="17"/>
        </w:rPr>
        <w:t> </w:t>
      </w:r>
      <w:r>
        <w:rPr>
          <w:sz w:val="17"/>
        </w:rPr>
        <w:t>Regional.</w:t>
      </w:r>
    </w:p>
    <w:p>
      <w:pPr>
        <w:pStyle w:val="BodyText"/>
        <w:spacing w:before="9"/>
        <w:rPr>
          <w:sz w:val="14"/>
        </w:rPr>
      </w:pPr>
    </w:p>
    <w:p>
      <w:pPr>
        <w:pStyle w:val="ListParagraph"/>
        <w:numPr>
          <w:ilvl w:val="1"/>
          <w:numId w:val="2"/>
        </w:numPr>
        <w:tabs>
          <w:tab w:pos="367" w:val="left" w:leader="none"/>
        </w:tabs>
        <w:spacing w:line="235" w:lineRule="auto" w:before="0" w:after="0"/>
        <w:ind w:left="111" w:right="184" w:firstLine="0"/>
        <w:jc w:val="left"/>
        <w:rPr>
          <w:sz w:val="17"/>
        </w:rPr>
      </w:pPr>
      <w:r>
        <w:rPr>
          <w:sz w:val="17"/>
        </w:rPr>
        <w:t>La publicidad de la convocatoria la realizará la Secretaría de Asuntos Docentes de cada distrito durante cinco (5) días hábiles, asegurándose la notificación de</w:t>
      </w:r>
      <w:r>
        <w:rPr>
          <w:spacing w:val="9"/>
          <w:sz w:val="17"/>
        </w:rPr>
        <w:t> </w:t>
      </w:r>
      <w:r>
        <w:rPr>
          <w:sz w:val="17"/>
        </w:rPr>
        <w:t>la</w:t>
      </w:r>
      <w:r>
        <w:rPr>
          <w:spacing w:val="4"/>
          <w:sz w:val="17"/>
        </w:rPr>
        <w:t> </w:t>
      </w:r>
      <w:r>
        <w:rPr>
          <w:sz w:val="17"/>
        </w:rPr>
        <w:t>totalidad del</w:t>
      </w:r>
      <w:r>
        <w:rPr>
          <w:spacing w:val="4"/>
          <w:sz w:val="17"/>
        </w:rPr>
        <w:t> </w:t>
      </w:r>
      <w:r>
        <w:rPr>
          <w:sz w:val="17"/>
        </w:rPr>
        <w:t>personal</w:t>
      </w:r>
      <w:r>
        <w:rPr>
          <w:spacing w:val="9"/>
          <w:sz w:val="17"/>
        </w:rPr>
        <w:t> </w:t>
      </w:r>
      <w:r>
        <w:rPr>
          <w:sz w:val="17"/>
        </w:rPr>
        <w:t>docente</w:t>
      </w:r>
      <w:r>
        <w:rPr>
          <w:spacing w:val="2"/>
          <w:sz w:val="17"/>
        </w:rPr>
        <w:t> </w:t>
      </w:r>
      <w:r>
        <w:rPr>
          <w:sz w:val="17"/>
        </w:rPr>
        <w:t>habilitado por</w:t>
      </w:r>
      <w:r>
        <w:rPr>
          <w:spacing w:val="7"/>
          <w:sz w:val="17"/>
        </w:rPr>
        <w:t> </w:t>
      </w:r>
      <w:r>
        <w:rPr>
          <w:sz w:val="17"/>
        </w:rPr>
        <w:t>el</w:t>
      </w:r>
      <w:r>
        <w:rPr>
          <w:spacing w:val="5"/>
          <w:sz w:val="17"/>
        </w:rPr>
        <w:t> </w:t>
      </w:r>
      <w:r>
        <w:rPr>
          <w:sz w:val="17"/>
        </w:rPr>
        <w:t>Estatuto</w:t>
      </w:r>
      <w:r>
        <w:rPr>
          <w:spacing w:val="5"/>
          <w:sz w:val="17"/>
        </w:rPr>
        <w:t> </w:t>
      </w:r>
      <w:r>
        <w:rPr>
          <w:sz w:val="17"/>
        </w:rPr>
        <w:t>y su</w:t>
      </w:r>
      <w:r>
        <w:rPr>
          <w:spacing w:val="8"/>
          <w:sz w:val="17"/>
        </w:rPr>
        <w:t> </w:t>
      </w:r>
      <w:r>
        <w:rPr>
          <w:sz w:val="17"/>
        </w:rPr>
        <w:t>Reglamentación</w:t>
      </w:r>
      <w:r>
        <w:rPr>
          <w:spacing w:val="1"/>
          <w:sz w:val="17"/>
        </w:rPr>
        <w:t> </w:t>
      </w:r>
      <w:r>
        <w:rPr>
          <w:sz w:val="17"/>
        </w:rPr>
        <w:t>para</w:t>
      </w:r>
      <w:r>
        <w:rPr>
          <w:spacing w:val="5"/>
          <w:sz w:val="17"/>
        </w:rPr>
        <w:t> </w:t>
      </w:r>
      <w:r>
        <w:rPr>
          <w:sz w:val="17"/>
        </w:rPr>
        <w:t>aspirar</w:t>
      </w:r>
      <w:r>
        <w:rPr>
          <w:spacing w:val="5"/>
          <w:sz w:val="17"/>
        </w:rPr>
        <w:t> </w:t>
      </w:r>
      <w:r>
        <w:rPr>
          <w:sz w:val="17"/>
        </w:rPr>
        <w:t>al</w:t>
      </w:r>
      <w:r>
        <w:rPr>
          <w:spacing w:val="4"/>
          <w:sz w:val="17"/>
        </w:rPr>
        <w:t> </w:t>
      </w:r>
      <w:r>
        <w:rPr>
          <w:sz w:val="17"/>
        </w:rPr>
        <w:t>cargo</w:t>
      </w:r>
      <w:r>
        <w:rPr>
          <w:spacing w:val="5"/>
          <w:sz w:val="17"/>
        </w:rPr>
        <w:t> </w:t>
      </w:r>
      <w:r>
        <w:rPr>
          <w:sz w:val="17"/>
        </w:rPr>
        <w:t>cuya</w:t>
      </w:r>
      <w:r>
        <w:rPr>
          <w:spacing w:val="9"/>
          <w:sz w:val="17"/>
        </w:rPr>
        <w:t> </w:t>
      </w:r>
      <w:r>
        <w:rPr>
          <w:sz w:val="17"/>
        </w:rPr>
        <w:t>cobertura</w:t>
      </w:r>
      <w:r>
        <w:rPr>
          <w:spacing w:val="6"/>
          <w:sz w:val="17"/>
        </w:rPr>
        <w:t> </w:t>
      </w:r>
      <w:r>
        <w:rPr>
          <w:sz w:val="17"/>
        </w:rPr>
        <w:t>se</w:t>
      </w:r>
      <w:r>
        <w:rPr>
          <w:spacing w:val="7"/>
          <w:sz w:val="17"/>
        </w:rPr>
        <w:t> </w:t>
      </w:r>
      <w:r>
        <w:rPr>
          <w:sz w:val="17"/>
        </w:rPr>
        <w:t>convoque.</w:t>
      </w:r>
    </w:p>
    <w:p>
      <w:pPr>
        <w:pStyle w:val="BodyText"/>
        <w:spacing w:before="6"/>
        <w:rPr>
          <w:sz w:val="14"/>
        </w:rPr>
      </w:pPr>
    </w:p>
    <w:p>
      <w:pPr>
        <w:pStyle w:val="ListParagraph"/>
        <w:numPr>
          <w:ilvl w:val="1"/>
          <w:numId w:val="2"/>
        </w:numPr>
        <w:tabs>
          <w:tab w:pos="367" w:val="left" w:leader="none"/>
        </w:tabs>
        <w:spacing w:line="240" w:lineRule="auto" w:before="0" w:after="0"/>
        <w:ind w:left="366" w:right="0" w:hanging="256"/>
        <w:jc w:val="left"/>
        <w:rPr>
          <w:sz w:val="17"/>
        </w:rPr>
      </w:pPr>
      <w:r>
        <w:rPr>
          <w:sz w:val="17"/>
        </w:rPr>
        <w:t>En</w:t>
      </w:r>
      <w:r>
        <w:rPr>
          <w:spacing w:val="2"/>
          <w:sz w:val="17"/>
        </w:rPr>
        <w:t> </w:t>
      </w:r>
      <w:r>
        <w:rPr>
          <w:sz w:val="17"/>
        </w:rPr>
        <w:t>la</w:t>
      </w:r>
      <w:r>
        <w:rPr>
          <w:spacing w:val="4"/>
          <w:sz w:val="17"/>
        </w:rPr>
        <w:t> </w:t>
      </w:r>
      <w:r>
        <w:rPr>
          <w:sz w:val="17"/>
        </w:rPr>
        <w:t>convocatoria,</w:t>
      </w:r>
      <w:r>
        <w:rPr>
          <w:spacing w:val="3"/>
          <w:sz w:val="17"/>
        </w:rPr>
        <w:t> </w:t>
      </w:r>
      <w:r>
        <w:rPr>
          <w:sz w:val="17"/>
        </w:rPr>
        <w:t>deberá</w:t>
      </w:r>
      <w:r>
        <w:rPr>
          <w:spacing w:val="3"/>
          <w:sz w:val="17"/>
        </w:rPr>
        <w:t> </w:t>
      </w:r>
      <w:r>
        <w:rPr>
          <w:sz w:val="17"/>
        </w:rPr>
        <w:t>constar</w:t>
      </w:r>
      <w:r>
        <w:rPr>
          <w:spacing w:val="9"/>
          <w:sz w:val="17"/>
        </w:rPr>
        <w:t> </w:t>
      </w:r>
      <w:r>
        <w:rPr>
          <w:sz w:val="17"/>
        </w:rPr>
        <w:t>la</w:t>
      </w:r>
      <w:r>
        <w:rPr>
          <w:spacing w:val="4"/>
          <w:sz w:val="17"/>
        </w:rPr>
        <w:t> </w:t>
      </w:r>
      <w:r>
        <w:rPr>
          <w:sz w:val="17"/>
        </w:rPr>
        <w:t>integración de</w:t>
      </w:r>
      <w:r>
        <w:rPr>
          <w:spacing w:val="9"/>
          <w:sz w:val="17"/>
        </w:rPr>
        <w:t> </w:t>
      </w:r>
      <w:r>
        <w:rPr>
          <w:sz w:val="17"/>
        </w:rPr>
        <w:t>la</w:t>
      </w:r>
      <w:r>
        <w:rPr>
          <w:spacing w:val="5"/>
          <w:sz w:val="17"/>
        </w:rPr>
        <w:t> </w:t>
      </w:r>
      <w:r>
        <w:rPr>
          <w:sz w:val="17"/>
        </w:rPr>
        <w:t>Comisión</w:t>
      </w:r>
      <w:r>
        <w:rPr>
          <w:spacing w:val="8"/>
          <w:sz w:val="17"/>
        </w:rPr>
        <w:t> </w:t>
      </w:r>
      <w:r>
        <w:rPr>
          <w:sz w:val="17"/>
        </w:rPr>
        <w:t>Evaluadora</w:t>
      </w:r>
      <w:r>
        <w:rPr>
          <w:spacing w:val="1"/>
          <w:sz w:val="17"/>
        </w:rPr>
        <w:t> </w:t>
      </w:r>
      <w:r>
        <w:rPr>
          <w:sz w:val="17"/>
        </w:rPr>
        <w:t>Distrital,</w:t>
      </w:r>
      <w:r>
        <w:rPr>
          <w:spacing w:val="5"/>
          <w:sz w:val="17"/>
        </w:rPr>
        <w:t> </w:t>
      </w:r>
      <w:r>
        <w:rPr>
          <w:sz w:val="17"/>
        </w:rPr>
        <w:t>la</w:t>
      </w:r>
      <w:r>
        <w:rPr>
          <w:spacing w:val="5"/>
          <w:sz w:val="17"/>
        </w:rPr>
        <w:t> </w:t>
      </w:r>
      <w:r>
        <w:rPr>
          <w:sz w:val="17"/>
        </w:rPr>
        <w:t>bibliografía</w:t>
      </w:r>
      <w:r>
        <w:rPr>
          <w:spacing w:val="3"/>
          <w:sz w:val="17"/>
        </w:rPr>
        <w:t> </w:t>
      </w:r>
      <w:r>
        <w:rPr>
          <w:sz w:val="17"/>
        </w:rPr>
        <w:t>y el</w:t>
      </w:r>
      <w:r>
        <w:rPr>
          <w:spacing w:val="4"/>
          <w:sz w:val="17"/>
        </w:rPr>
        <w:t> </w:t>
      </w:r>
      <w:r>
        <w:rPr>
          <w:sz w:val="17"/>
        </w:rPr>
        <w:t>cronograma</w:t>
      </w:r>
      <w:r>
        <w:rPr>
          <w:spacing w:val="6"/>
          <w:sz w:val="17"/>
        </w:rPr>
        <w:t> </w:t>
      </w:r>
      <w:r>
        <w:rPr>
          <w:sz w:val="17"/>
        </w:rPr>
        <w:t>de</w:t>
      </w:r>
      <w:r>
        <w:rPr>
          <w:spacing w:val="10"/>
          <w:sz w:val="17"/>
        </w:rPr>
        <w:t> </w:t>
      </w:r>
      <w:r>
        <w:rPr>
          <w:sz w:val="17"/>
        </w:rPr>
        <w:t>acciones.</w:t>
      </w:r>
    </w:p>
    <w:p>
      <w:pPr>
        <w:pStyle w:val="BodyText"/>
        <w:spacing w:before="9"/>
        <w:rPr>
          <w:sz w:val="14"/>
        </w:rPr>
      </w:pPr>
    </w:p>
    <w:p>
      <w:pPr>
        <w:pStyle w:val="ListParagraph"/>
        <w:numPr>
          <w:ilvl w:val="1"/>
          <w:numId w:val="2"/>
        </w:numPr>
        <w:tabs>
          <w:tab w:pos="367" w:val="left" w:leader="none"/>
        </w:tabs>
        <w:spacing w:line="235" w:lineRule="auto" w:before="0" w:after="0"/>
        <w:ind w:left="111" w:right="491" w:firstLine="0"/>
        <w:jc w:val="left"/>
        <w:rPr>
          <w:sz w:val="17"/>
        </w:rPr>
      </w:pPr>
      <w:r>
        <w:rPr>
          <w:sz w:val="17"/>
        </w:rPr>
        <w:t>De la convocatoria y el cronograma respectivo deberán ser notificadas las entidades gremiales docentes, conforme lo indica el artículo 9º, inciso b) del Estatuto del Docente y su</w:t>
      </w:r>
      <w:r>
        <w:rPr>
          <w:spacing w:val="24"/>
          <w:sz w:val="17"/>
        </w:rPr>
        <w:t> </w:t>
      </w:r>
      <w:r>
        <w:rPr>
          <w:sz w:val="17"/>
        </w:rPr>
        <w:t>Reglamentación.</w:t>
      </w:r>
    </w:p>
    <w:p>
      <w:pPr>
        <w:pStyle w:val="BodyText"/>
        <w:rPr>
          <w:sz w:val="18"/>
        </w:rPr>
      </w:pPr>
    </w:p>
    <w:p>
      <w:pPr>
        <w:pStyle w:val="BodyText"/>
        <w:rPr>
          <w:sz w:val="18"/>
        </w:rPr>
      </w:pPr>
    </w:p>
    <w:p>
      <w:pPr>
        <w:pStyle w:val="ListParagraph"/>
        <w:numPr>
          <w:ilvl w:val="0"/>
          <w:numId w:val="2"/>
        </w:numPr>
        <w:tabs>
          <w:tab w:pos="282" w:val="left" w:leader="none"/>
        </w:tabs>
        <w:spacing w:line="240" w:lineRule="auto" w:before="115" w:after="0"/>
        <w:ind w:left="281" w:right="0" w:hanging="171"/>
        <w:jc w:val="left"/>
        <w:rPr>
          <w:sz w:val="17"/>
        </w:rPr>
      </w:pPr>
      <w:r>
        <w:rPr>
          <w:sz w:val="17"/>
        </w:rPr>
        <w:t>De la</w:t>
      </w:r>
      <w:r>
        <w:rPr>
          <w:spacing w:val="7"/>
          <w:sz w:val="17"/>
        </w:rPr>
        <w:t> </w:t>
      </w:r>
      <w:r>
        <w:rPr>
          <w:sz w:val="17"/>
        </w:rPr>
        <w:t>Inscripción</w:t>
      </w:r>
    </w:p>
    <w:p>
      <w:pPr>
        <w:pStyle w:val="BodyText"/>
        <w:spacing w:before="5"/>
        <w:rPr>
          <w:sz w:val="14"/>
        </w:rPr>
      </w:pPr>
    </w:p>
    <w:p>
      <w:pPr>
        <w:pStyle w:val="BodyText"/>
        <w:ind w:left="111"/>
      </w:pPr>
      <w:r>
        <w:rPr/>
        <w:t>Se realizará en Secretaría de Asuntos Docentes de cada distrito, durante el término de tres (3) días hábiles.</w:t>
      </w:r>
    </w:p>
    <w:p>
      <w:pPr>
        <w:pStyle w:val="BodyText"/>
        <w:spacing w:before="8"/>
        <w:rPr>
          <w:sz w:val="14"/>
        </w:rPr>
      </w:pPr>
    </w:p>
    <w:p>
      <w:pPr>
        <w:pStyle w:val="BodyText"/>
        <w:spacing w:line="235" w:lineRule="auto" w:before="1"/>
        <w:ind w:left="111"/>
      </w:pPr>
      <w:r>
        <w:rPr/>
        <w:t>Los aspirantes formularán su inscripción bajo declaración jurada, cumplimentando el formulario que obra como Anexo 5 de la presente Disposición, y deberán elevar la documentación probatoria debidamente autenticada, foliada y encarpetada.</w:t>
      </w:r>
    </w:p>
    <w:p>
      <w:pPr>
        <w:pStyle w:val="BodyText"/>
        <w:spacing w:before="6"/>
        <w:rPr>
          <w:sz w:val="14"/>
        </w:rPr>
      </w:pPr>
    </w:p>
    <w:p>
      <w:pPr>
        <w:pStyle w:val="BodyText"/>
        <w:ind w:left="111"/>
      </w:pPr>
      <w:r>
        <w:rPr/>
        <w:t>Al efectuar su inscripción los aspirantes se notificarán de la presente Disposición y sobre la constitución de las Comisiones Evaluadoras Distritales.</w:t>
      </w:r>
    </w:p>
    <w:p>
      <w:pPr>
        <w:pStyle w:val="BodyText"/>
        <w:spacing w:before="8"/>
        <w:rPr>
          <w:sz w:val="14"/>
        </w:rPr>
      </w:pPr>
    </w:p>
    <w:p>
      <w:pPr>
        <w:pStyle w:val="BodyText"/>
        <w:spacing w:line="235" w:lineRule="auto"/>
        <w:ind w:left="111" w:right="147"/>
      </w:pPr>
      <w:r>
        <w:rPr/>
        <w:t>La Secretaría de Asuntos Docentes verificará la coincidencia de los datos declarados por los aspirantes con las constancias obrantes en la misma, confeccionará los listados provisorios de aspirantes que reúnen o no las condiciones para acceder a la cobertura.</w:t>
      </w:r>
    </w:p>
    <w:p>
      <w:pPr>
        <w:pStyle w:val="BodyText"/>
        <w:spacing w:before="6"/>
        <w:rPr>
          <w:sz w:val="14"/>
        </w:rPr>
      </w:pPr>
    </w:p>
    <w:p>
      <w:pPr>
        <w:pStyle w:val="BodyText"/>
        <w:ind w:left="111"/>
      </w:pPr>
      <w:r>
        <w:rPr/>
        <w:t>La documentación será elevada a la comisión evaluadora para la verificación final de condiciones y antecedentes de los inscriptos.</w:t>
      </w:r>
    </w:p>
    <w:p>
      <w:pPr>
        <w:pStyle w:val="BodyText"/>
        <w:rPr>
          <w:sz w:val="18"/>
        </w:rPr>
      </w:pPr>
    </w:p>
    <w:p>
      <w:pPr>
        <w:pStyle w:val="BodyText"/>
        <w:rPr>
          <w:sz w:val="18"/>
        </w:rPr>
      </w:pPr>
    </w:p>
    <w:p>
      <w:pPr>
        <w:pStyle w:val="BodyText"/>
        <w:spacing w:before="115"/>
        <w:ind w:left="111"/>
      </w:pPr>
      <w:r>
        <w:rPr/>
        <w:t>4- De las Comisiones Evaluadoras Distritales.</w:t>
      </w:r>
    </w:p>
    <w:p>
      <w:pPr>
        <w:pStyle w:val="BodyText"/>
        <w:spacing w:before="8"/>
        <w:rPr>
          <w:sz w:val="14"/>
        </w:rPr>
      </w:pPr>
    </w:p>
    <w:p>
      <w:pPr>
        <w:pStyle w:val="BodyText"/>
        <w:spacing w:line="235" w:lineRule="auto"/>
        <w:ind w:left="111" w:right="287"/>
      </w:pPr>
      <w:r>
        <w:rPr/>
        <w:t>Las Comisiones Evaluadoras estarán constituidas por no menos de tres (3) miembros con sus respectivos suplentes, tal como figura en el Anexo 3 que forma parte de presente Disposición.</w:t>
      </w:r>
    </w:p>
    <w:p>
      <w:pPr>
        <w:pStyle w:val="BodyText"/>
        <w:spacing w:before="6"/>
        <w:rPr>
          <w:sz w:val="14"/>
        </w:rPr>
      </w:pPr>
    </w:p>
    <w:p>
      <w:pPr>
        <w:pStyle w:val="BodyText"/>
        <w:ind w:left="111"/>
      </w:pPr>
      <w:r>
        <w:rPr/>
        <w:t>Son funciones de cada Comisión Evaluadora, según Resolución 824/05:</w:t>
      </w:r>
    </w:p>
    <w:p>
      <w:pPr>
        <w:pStyle w:val="BodyText"/>
        <w:spacing w:before="6"/>
        <w:rPr>
          <w:sz w:val="14"/>
        </w:rPr>
      </w:pPr>
    </w:p>
    <w:p>
      <w:pPr>
        <w:pStyle w:val="BodyText"/>
        <w:ind w:left="111"/>
      </w:pPr>
      <w:r>
        <w:rPr/>
        <w:t>-Recibir y controlar los listados de inscriptos formulando las correcciones necesarias y devolverlos a las Secretaría de Asuntos Docentes para su notificación.</w:t>
      </w:r>
    </w:p>
    <w:p>
      <w:pPr>
        <w:pStyle w:val="BodyText"/>
        <w:spacing w:before="5"/>
        <w:rPr>
          <w:sz w:val="14"/>
        </w:rPr>
      </w:pPr>
    </w:p>
    <w:p>
      <w:pPr>
        <w:pStyle w:val="BodyText"/>
        <w:ind w:left="111"/>
      </w:pPr>
      <w:r>
        <w:rPr/>
        <w:t>-Determinar la sede, fecha y hora donde se realizarán el coloquio y la entrevista.</w:t>
      </w:r>
    </w:p>
    <w:p>
      <w:pPr>
        <w:pStyle w:val="BodyText"/>
        <w:spacing w:before="9"/>
        <w:rPr>
          <w:sz w:val="14"/>
        </w:rPr>
      </w:pPr>
    </w:p>
    <w:p>
      <w:pPr>
        <w:pStyle w:val="BodyText"/>
        <w:spacing w:line="235" w:lineRule="auto"/>
        <w:ind w:left="111" w:right="287"/>
      </w:pPr>
      <w:r>
        <w:rPr/>
        <w:t>-Documentar mediante acta, datada y firmada el desarrollo de la selección y en especial al concluir el coloquio en la que figurarán todos los docentes participantes con el puntaje obtenido, consignándose también presentes y ausentes.</w:t>
      </w:r>
    </w:p>
    <w:p>
      <w:pPr>
        <w:pStyle w:val="BodyText"/>
        <w:spacing w:before="6"/>
        <w:rPr>
          <w:sz w:val="14"/>
        </w:rPr>
      </w:pPr>
    </w:p>
    <w:p>
      <w:pPr>
        <w:pStyle w:val="BodyText"/>
        <w:ind w:left="111"/>
      </w:pPr>
      <w:r>
        <w:rPr/>
        <w:t>-Confeccionar el listado con el orden de mérito de los docentes participantes.</w:t>
      </w:r>
    </w:p>
    <w:p>
      <w:pPr>
        <w:pStyle w:val="BodyText"/>
        <w:spacing w:before="8"/>
        <w:rPr>
          <w:sz w:val="14"/>
        </w:rPr>
      </w:pPr>
    </w:p>
    <w:p>
      <w:pPr>
        <w:pStyle w:val="BodyText"/>
        <w:spacing w:line="235" w:lineRule="auto" w:before="1"/>
        <w:ind w:left="111" w:right="287"/>
      </w:pPr>
      <w:r>
        <w:rPr/>
        <w:t>-Responder los recursos de revocatoria sobre las pruebas y orden de mérito y elevar los recursos jerárquicos en subsidio para su tratamiento a la Dirección General de Cultura y Educación.</w:t>
      </w:r>
    </w:p>
    <w:p>
      <w:pPr>
        <w:pStyle w:val="BodyText"/>
        <w:spacing w:before="9"/>
        <w:rPr>
          <w:sz w:val="14"/>
        </w:rPr>
      </w:pPr>
    </w:p>
    <w:p>
      <w:pPr>
        <w:pStyle w:val="BodyText"/>
        <w:spacing w:line="235" w:lineRule="auto"/>
        <w:ind w:left="111" w:right="287"/>
      </w:pPr>
      <w:r>
        <w:rPr/>
        <w:t>La Comisión Evaluadora Distrital es la autoridad del concurso y es su responsabilidad garantizar el cumplimiento de los procedimientos, plazos y todas las pautas establecidas para la selección.</w:t>
      </w:r>
    </w:p>
    <w:p>
      <w:pPr>
        <w:pStyle w:val="BodyText"/>
        <w:spacing w:before="6"/>
        <w:rPr>
          <w:sz w:val="14"/>
        </w:rPr>
      </w:pPr>
    </w:p>
    <w:p>
      <w:pPr>
        <w:pStyle w:val="BodyText"/>
        <w:ind w:left="111"/>
      </w:pPr>
      <w:r>
        <w:rPr/>
        <w:t>Los recursos no tendrán efectos suspensivos.</w:t>
      </w:r>
    </w:p>
    <w:p>
      <w:pPr>
        <w:pStyle w:val="BodyText"/>
        <w:spacing w:before="5"/>
        <w:rPr>
          <w:sz w:val="14"/>
        </w:rPr>
      </w:pPr>
    </w:p>
    <w:p>
      <w:pPr>
        <w:pStyle w:val="BodyText"/>
        <w:ind w:left="111"/>
      </w:pPr>
      <w:r>
        <w:rPr/>
        <w:t>Las Secretarías de Asuntos Docentes verificarán el cumplimiento de la normativa vigente.</w:t>
      </w:r>
    </w:p>
    <w:p>
      <w:pPr>
        <w:pStyle w:val="BodyText"/>
        <w:rPr>
          <w:sz w:val="18"/>
        </w:rPr>
      </w:pPr>
    </w:p>
    <w:p>
      <w:pPr>
        <w:pStyle w:val="BodyText"/>
        <w:rPr>
          <w:sz w:val="18"/>
        </w:rPr>
      </w:pPr>
    </w:p>
    <w:p>
      <w:pPr>
        <w:pStyle w:val="ListParagraph"/>
        <w:numPr>
          <w:ilvl w:val="0"/>
          <w:numId w:val="3"/>
        </w:numPr>
        <w:tabs>
          <w:tab w:pos="282" w:val="left" w:leader="none"/>
        </w:tabs>
        <w:spacing w:line="240" w:lineRule="auto" w:before="115" w:after="0"/>
        <w:ind w:left="281" w:right="0" w:hanging="171"/>
        <w:jc w:val="left"/>
        <w:rPr>
          <w:sz w:val="17"/>
        </w:rPr>
      </w:pPr>
      <w:r>
        <w:rPr>
          <w:sz w:val="17"/>
        </w:rPr>
        <w:t>Del puntaje</w:t>
      </w:r>
      <w:r>
        <w:rPr>
          <w:spacing w:val="18"/>
          <w:sz w:val="17"/>
        </w:rPr>
        <w:t> </w:t>
      </w:r>
      <w:r>
        <w:rPr>
          <w:sz w:val="17"/>
        </w:rPr>
        <w:t>docente</w:t>
      </w:r>
    </w:p>
    <w:p>
      <w:pPr>
        <w:pStyle w:val="BodyText"/>
        <w:spacing w:before="8"/>
        <w:rPr>
          <w:sz w:val="14"/>
        </w:rPr>
      </w:pPr>
    </w:p>
    <w:p>
      <w:pPr>
        <w:pStyle w:val="BodyText"/>
        <w:spacing w:line="235" w:lineRule="auto"/>
        <w:ind w:left="111" w:right="287"/>
      </w:pPr>
      <w:r>
        <w:rPr/>
        <w:t>El puntaje de los docentes aprobados será el que obra en el programa SERVADO, conforme lo establecido por el artículo 50 del Estatuto del Docente y sus Decretos Reglamentarios. Dicho puntaje será notificado en el mismo acto en que se dará a conocer el puntaje obtenido por el coloquio y la entrevista.</w:t>
      </w:r>
    </w:p>
    <w:p>
      <w:pPr>
        <w:pStyle w:val="BodyText"/>
        <w:spacing w:before="9"/>
        <w:rPr>
          <w:sz w:val="14"/>
        </w:rPr>
      </w:pPr>
    </w:p>
    <w:p>
      <w:pPr>
        <w:pStyle w:val="BodyText"/>
        <w:spacing w:line="235" w:lineRule="auto"/>
        <w:ind w:left="111" w:right="287"/>
      </w:pPr>
      <w:r>
        <w:rPr/>
        <w:t>La propuesta de asignación de funciones jerárquicas junto con las planillas del Anexo único, puntos 10, 11, 12 y 13 será girada a la Secretaría de Asuntos Docentes a efectos de que se confeccione el acto administrativo correspondiente.</w:t>
      </w:r>
    </w:p>
    <w:p>
      <w:pPr>
        <w:pStyle w:val="BodyText"/>
        <w:rPr>
          <w:sz w:val="18"/>
        </w:rPr>
      </w:pPr>
    </w:p>
    <w:p>
      <w:pPr>
        <w:pStyle w:val="BodyText"/>
        <w:rPr>
          <w:sz w:val="18"/>
        </w:rPr>
      </w:pPr>
    </w:p>
    <w:p>
      <w:pPr>
        <w:pStyle w:val="ListParagraph"/>
        <w:numPr>
          <w:ilvl w:val="0"/>
          <w:numId w:val="3"/>
        </w:numPr>
        <w:tabs>
          <w:tab w:pos="282" w:val="left" w:leader="none"/>
        </w:tabs>
        <w:spacing w:line="240" w:lineRule="auto" w:before="115" w:after="0"/>
        <w:ind w:left="281" w:right="0" w:hanging="171"/>
        <w:jc w:val="left"/>
        <w:rPr>
          <w:sz w:val="17"/>
        </w:rPr>
      </w:pPr>
      <w:r>
        <w:rPr>
          <w:sz w:val="17"/>
        </w:rPr>
        <w:t>Pruebas de</w:t>
      </w:r>
      <w:r>
        <w:rPr>
          <w:spacing w:val="12"/>
          <w:sz w:val="17"/>
        </w:rPr>
        <w:t> </w:t>
      </w:r>
      <w:r>
        <w:rPr>
          <w:sz w:val="17"/>
        </w:rPr>
        <w:t>selección.</w:t>
      </w:r>
    </w:p>
    <w:p>
      <w:pPr>
        <w:pStyle w:val="BodyText"/>
        <w:spacing w:before="6"/>
        <w:rPr>
          <w:sz w:val="14"/>
        </w:rPr>
      </w:pPr>
    </w:p>
    <w:p>
      <w:pPr>
        <w:pStyle w:val="ListParagraph"/>
        <w:numPr>
          <w:ilvl w:val="1"/>
          <w:numId w:val="3"/>
        </w:numPr>
        <w:tabs>
          <w:tab w:pos="410" w:val="left" w:leader="none"/>
        </w:tabs>
        <w:spacing w:line="240" w:lineRule="auto" w:before="0" w:after="0"/>
        <w:ind w:left="409" w:right="0" w:hanging="299"/>
        <w:jc w:val="left"/>
        <w:rPr>
          <w:sz w:val="17"/>
        </w:rPr>
      </w:pPr>
      <w:r>
        <w:rPr>
          <w:sz w:val="17"/>
        </w:rPr>
        <w:t>Desarrollo del</w:t>
      </w:r>
      <w:r>
        <w:rPr>
          <w:spacing w:val="9"/>
          <w:sz w:val="17"/>
        </w:rPr>
        <w:t> </w:t>
      </w:r>
      <w:r>
        <w:rPr>
          <w:sz w:val="17"/>
        </w:rPr>
        <w:t>Coloquio:</w:t>
      </w:r>
    </w:p>
    <w:p>
      <w:pPr>
        <w:pStyle w:val="BodyText"/>
        <w:spacing w:before="8"/>
        <w:rPr>
          <w:sz w:val="14"/>
        </w:rPr>
      </w:pPr>
    </w:p>
    <w:p>
      <w:pPr>
        <w:pStyle w:val="BodyText"/>
        <w:spacing w:line="235" w:lineRule="auto"/>
        <w:ind w:left="111" w:right="287"/>
      </w:pPr>
      <w:r>
        <w:rPr/>
        <w:t>Los aspirantes acreditarán asistencia mediante presentación de documento de identidad. En caso de no contar con el mismo, se solicitará la constancia de trámite u otro documento que la acredite.</w:t>
      </w:r>
    </w:p>
    <w:p>
      <w:pPr>
        <w:pStyle w:val="BodyText"/>
        <w:spacing w:before="10"/>
        <w:rPr>
          <w:sz w:val="14"/>
        </w:rPr>
      </w:pPr>
    </w:p>
    <w:p>
      <w:pPr>
        <w:pStyle w:val="BodyText"/>
        <w:spacing w:line="235" w:lineRule="auto"/>
        <w:ind w:left="111" w:right="287"/>
      </w:pPr>
      <w:r>
        <w:rPr/>
        <w:t>La Comisión evaluadora conformará las ternas e informará a los aspirantes y, en caso de ser necesario, se acordará sobre la dupla o cuaterna final, atento lo establecido en el Estatuto del Docente.</w:t>
      </w:r>
    </w:p>
    <w:p>
      <w:pPr>
        <w:spacing w:after="0" w:line="235" w:lineRule="auto"/>
        <w:sectPr>
          <w:pgSz w:w="12240" w:h="15840"/>
          <w:pgMar w:top="420" w:bottom="280" w:left="940" w:right="80"/>
        </w:sectPr>
      </w:pPr>
    </w:p>
    <w:p>
      <w:pPr>
        <w:pStyle w:val="BodyText"/>
        <w:spacing w:line="444" w:lineRule="auto" w:before="77"/>
        <w:ind w:left="111" w:right="1994"/>
      </w:pPr>
      <w:r>
        <w:rPr/>
        <w:t>Si un docente participa de la pruebas con más de un cargo de base, integrará una sola terna considerando para ello su mejor puntaje. Se documentará mediante actas firmadas por los asistentes todo el desarrollo de la prueba.</w:t>
      </w:r>
    </w:p>
    <w:p>
      <w:pPr>
        <w:pStyle w:val="BodyText"/>
        <w:spacing w:before="1"/>
        <w:ind w:left="111"/>
      </w:pPr>
      <w:r>
        <w:rPr/>
        <w:t>Se recordará la dinámica de la prueba a los aspirantes presentes.</w:t>
      </w:r>
    </w:p>
    <w:p>
      <w:pPr>
        <w:pStyle w:val="BodyText"/>
        <w:spacing w:before="5"/>
        <w:rPr>
          <w:sz w:val="14"/>
        </w:rPr>
      </w:pPr>
    </w:p>
    <w:p>
      <w:pPr>
        <w:pStyle w:val="BodyText"/>
        <w:spacing w:line="444" w:lineRule="auto"/>
        <w:ind w:left="111" w:right="2637"/>
      </w:pPr>
      <w:r>
        <w:rPr/>
        <w:t>La Comisión evaluadora convocará a la primera terna, disponiendo cada vez 9 (nueve) sobres, con las problemáticas. Invitará a un integrante de la terna a elegir un sobre, quien dará lectura a la problemática.</w:t>
      </w:r>
    </w:p>
    <w:p>
      <w:pPr>
        <w:pStyle w:val="BodyText"/>
        <w:ind w:left="111"/>
      </w:pPr>
      <w:r>
        <w:rPr/>
        <w:t>Se realizará una nueva lectura, si la misma no se comprende.</w:t>
      </w:r>
    </w:p>
    <w:p>
      <w:pPr>
        <w:pStyle w:val="BodyText"/>
        <w:spacing w:before="9"/>
        <w:rPr>
          <w:sz w:val="14"/>
        </w:rPr>
      </w:pPr>
    </w:p>
    <w:p>
      <w:pPr>
        <w:pStyle w:val="BodyText"/>
        <w:spacing w:line="235" w:lineRule="auto"/>
        <w:ind w:left="111" w:right="287"/>
      </w:pPr>
      <w:r>
        <w:rPr/>
        <w:t>Cada sobre, contendrá 2 copias de la problemática, con la finalidad que, tanto los aspirantes como la comisión evaluadora cuente con la problemática en formato Papel.</w:t>
      </w:r>
    </w:p>
    <w:p>
      <w:pPr>
        <w:pStyle w:val="BodyText"/>
        <w:spacing w:before="6"/>
        <w:rPr>
          <w:sz w:val="14"/>
        </w:rPr>
      </w:pPr>
    </w:p>
    <w:p>
      <w:pPr>
        <w:pStyle w:val="BodyText"/>
        <w:ind w:left="111"/>
      </w:pPr>
      <w:r>
        <w:rPr/>
        <w:t>Se grabará todo el proceso de coloquio, entrevista y devoluciones. Bajo pena de nulidad de todo lo actuado durante coloquio y entrevista de dicha terna.</w:t>
      </w:r>
    </w:p>
    <w:p>
      <w:pPr>
        <w:pStyle w:val="BodyText"/>
        <w:spacing w:before="9"/>
        <w:rPr>
          <w:sz w:val="14"/>
        </w:rPr>
      </w:pPr>
    </w:p>
    <w:p>
      <w:pPr>
        <w:pStyle w:val="BodyText"/>
        <w:spacing w:line="235" w:lineRule="auto"/>
        <w:ind w:left="111" w:right="287"/>
      </w:pPr>
      <w:r>
        <w:rPr/>
        <w:t>Se confeccionarán en el mismo acto las planillas de evaluación y notificación correspondientes, en las que deberán constar la firma del interesado y de la totalidad de los integrantes de la Comisión.</w:t>
      </w:r>
    </w:p>
    <w:p>
      <w:pPr>
        <w:pStyle w:val="BodyText"/>
        <w:spacing w:before="9"/>
        <w:rPr>
          <w:sz w:val="14"/>
        </w:rPr>
      </w:pPr>
    </w:p>
    <w:p>
      <w:pPr>
        <w:pStyle w:val="BodyText"/>
        <w:spacing w:line="235" w:lineRule="auto"/>
        <w:ind w:left="111" w:right="287"/>
      </w:pPr>
      <w:r>
        <w:rPr/>
        <w:t>Se establecerá la nómina de aprobados de acuerdo a lo pautado en el Art. 75º. 9 del Estatuto del Docente: “La nota final será el promedio de la sumatoria de cada una de las pruebas más el puntaje docente convertido”.</w:t>
      </w:r>
    </w:p>
    <w:p>
      <w:pPr>
        <w:pStyle w:val="BodyText"/>
        <w:spacing w:before="6"/>
        <w:rPr>
          <w:sz w:val="14"/>
        </w:rPr>
      </w:pPr>
    </w:p>
    <w:p>
      <w:pPr>
        <w:pStyle w:val="BodyText"/>
        <w:spacing w:line="444" w:lineRule="auto"/>
        <w:ind w:left="111" w:right="3028"/>
      </w:pPr>
      <w:r>
        <w:rPr/>
        <w:t>La comisión Evaluadora confeccionará el listado distrital por orden de mérito, firmando al pie la comisión completa. Se notificará fehacientemente a los participantes, al finalizar la Prueba, del orden de mérito resultante.</w:t>
      </w:r>
    </w:p>
    <w:p>
      <w:pPr>
        <w:pStyle w:val="BodyText"/>
        <w:rPr>
          <w:sz w:val="18"/>
        </w:rPr>
      </w:pPr>
    </w:p>
    <w:p>
      <w:pPr>
        <w:pStyle w:val="ListParagraph"/>
        <w:numPr>
          <w:ilvl w:val="1"/>
          <w:numId w:val="3"/>
        </w:numPr>
        <w:tabs>
          <w:tab w:pos="410" w:val="left" w:leader="none"/>
        </w:tabs>
        <w:spacing w:line="240" w:lineRule="auto" w:before="155" w:after="0"/>
        <w:ind w:left="409" w:right="0" w:hanging="299"/>
        <w:jc w:val="left"/>
        <w:rPr>
          <w:sz w:val="17"/>
        </w:rPr>
      </w:pPr>
      <w:r>
        <w:rPr>
          <w:sz w:val="17"/>
        </w:rPr>
        <w:t>Desarrollo de la</w:t>
      </w:r>
      <w:r>
        <w:rPr>
          <w:spacing w:val="18"/>
          <w:sz w:val="17"/>
        </w:rPr>
        <w:t> </w:t>
      </w:r>
      <w:r>
        <w:rPr>
          <w:sz w:val="17"/>
        </w:rPr>
        <w:t>entrevista.</w:t>
      </w:r>
    </w:p>
    <w:p>
      <w:pPr>
        <w:pStyle w:val="BodyText"/>
        <w:spacing w:before="9"/>
        <w:rPr>
          <w:sz w:val="14"/>
        </w:rPr>
      </w:pPr>
    </w:p>
    <w:p>
      <w:pPr>
        <w:pStyle w:val="BodyText"/>
        <w:spacing w:line="235" w:lineRule="auto"/>
        <w:ind w:left="111" w:right="287"/>
      </w:pPr>
      <w:r>
        <w:rPr/>
        <w:t>A continuación del Coloquio, se realizará la entrevista, entendiendo que esta representa otra oportunidad para el aspirante y una forma de profundizar el proceso de selección.</w:t>
      </w:r>
    </w:p>
    <w:p>
      <w:pPr>
        <w:pStyle w:val="BodyText"/>
        <w:spacing w:before="9"/>
        <w:rPr>
          <w:sz w:val="14"/>
        </w:rPr>
      </w:pPr>
    </w:p>
    <w:p>
      <w:pPr>
        <w:pStyle w:val="BodyText"/>
        <w:spacing w:line="235" w:lineRule="auto"/>
        <w:ind w:left="111" w:right="287"/>
      </w:pPr>
      <w:r>
        <w:rPr/>
        <w:t>La entrevista se realizará en forma individual, pública y grabada. Es una instancia que permite al aspirante volver sobre aquellos aspectos de la problemática, que la Comisión entiende deben ser profundizados/ ampliados.</w:t>
      </w:r>
    </w:p>
    <w:p>
      <w:pPr>
        <w:pStyle w:val="BodyText"/>
        <w:spacing w:before="6"/>
        <w:rPr>
          <w:sz w:val="14"/>
        </w:rPr>
      </w:pPr>
    </w:p>
    <w:p>
      <w:pPr>
        <w:pStyle w:val="BodyText"/>
        <w:ind w:left="111"/>
      </w:pPr>
      <w:r>
        <w:rPr/>
        <w:t>En esta instancia se evaluarán las capacidades específicas inherentes al rol de secretario de CIIE.</w:t>
      </w:r>
    </w:p>
    <w:p>
      <w:pPr>
        <w:pStyle w:val="BodyText"/>
        <w:rPr>
          <w:sz w:val="18"/>
        </w:rPr>
      </w:pPr>
    </w:p>
    <w:p>
      <w:pPr>
        <w:pStyle w:val="BodyText"/>
        <w:rPr>
          <w:sz w:val="18"/>
        </w:rPr>
      </w:pPr>
    </w:p>
    <w:p>
      <w:pPr>
        <w:pStyle w:val="ListParagraph"/>
        <w:numPr>
          <w:ilvl w:val="1"/>
          <w:numId w:val="3"/>
        </w:numPr>
        <w:tabs>
          <w:tab w:pos="410" w:val="left" w:leader="none"/>
        </w:tabs>
        <w:spacing w:line="240" w:lineRule="auto" w:before="115" w:after="0"/>
        <w:ind w:left="409" w:right="0" w:hanging="299"/>
        <w:jc w:val="left"/>
        <w:rPr>
          <w:sz w:val="17"/>
        </w:rPr>
      </w:pPr>
      <w:r>
        <w:rPr>
          <w:sz w:val="17"/>
        </w:rPr>
        <w:t>Problemáticas:</w:t>
      </w:r>
    </w:p>
    <w:p>
      <w:pPr>
        <w:pStyle w:val="BodyText"/>
        <w:spacing w:before="8"/>
        <w:rPr>
          <w:sz w:val="14"/>
        </w:rPr>
      </w:pPr>
    </w:p>
    <w:p>
      <w:pPr>
        <w:pStyle w:val="BodyText"/>
        <w:spacing w:line="235" w:lineRule="auto"/>
        <w:ind w:left="111" w:right="328"/>
      </w:pPr>
      <w:r>
        <w:rPr/>
        <w:t>Contarán con un enunciado introductorio: que contextualice la situación a resolver, la problemática y la consigna que explicite puntualmente qué se requiere de los coloquiantes. Se focalizará en la dimensión pedagógica didáctica desde el rol de conducción para el que se evalúa.</w:t>
      </w:r>
    </w:p>
    <w:p>
      <w:pPr>
        <w:pStyle w:val="BodyText"/>
        <w:spacing w:before="6"/>
        <w:rPr>
          <w:sz w:val="14"/>
        </w:rPr>
      </w:pPr>
    </w:p>
    <w:p>
      <w:pPr>
        <w:pStyle w:val="BodyText"/>
        <w:ind w:left="111"/>
      </w:pPr>
      <w:r>
        <w:rPr/>
        <w:t>Las problemáticas plantearán situaciones cuya resolución involucre temario, marco normativo y bibliográfico que establece la presente Disposición.</w:t>
      </w:r>
    </w:p>
    <w:p>
      <w:pPr>
        <w:pStyle w:val="BodyText"/>
        <w:rPr>
          <w:sz w:val="18"/>
        </w:rPr>
      </w:pPr>
    </w:p>
    <w:p>
      <w:pPr>
        <w:pStyle w:val="BodyText"/>
        <w:rPr>
          <w:sz w:val="18"/>
        </w:rPr>
      </w:pPr>
    </w:p>
    <w:p>
      <w:pPr>
        <w:pStyle w:val="ListParagraph"/>
        <w:numPr>
          <w:ilvl w:val="0"/>
          <w:numId w:val="3"/>
        </w:numPr>
        <w:tabs>
          <w:tab w:pos="282" w:val="left" w:leader="none"/>
        </w:tabs>
        <w:spacing w:line="240" w:lineRule="auto" w:before="115" w:after="0"/>
        <w:ind w:left="281" w:right="0" w:hanging="171"/>
        <w:jc w:val="left"/>
        <w:rPr>
          <w:sz w:val="17"/>
        </w:rPr>
      </w:pPr>
      <w:r>
        <w:rPr>
          <w:sz w:val="17"/>
        </w:rPr>
        <w:t>Del promedio</w:t>
      </w:r>
      <w:r>
        <w:rPr>
          <w:spacing w:val="16"/>
          <w:sz w:val="17"/>
        </w:rPr>
        <w:t> </w:t>
      </w:r>
      <w:r>
        <w:rPr>
          <w:sz w:val="17"/>
        </w:rPr>
        <w:t>final</w:t>
      </w:r>
    </w:p>
    <w:p>
      <w:pPr>
        <w:pStyle w:val="BodyText"/>
        <w:rPr>
          <w:sz w:val="18"/>
        </w:rPr>
      </w:pPr>
    </w:p>
    <w:p>
      <w:pPr>
        <w:pStyle w:val="BodyText"/>
        <w:rPr>
          <w:sz w:val="18"/>
        </w:rPr>
      </w:pPr>
    </w:p>
    <w:p>
      <w:pPr>
        <w:pStyle w:val="BodyText"/>
        <w:spacing w:line="235" w:lineRule="auto" w:before="117"/>
        <w:ind w:left="111" w:right="639"/>
      </w:pPr>
      <w:r>
        <w:rPr/>
        <w:t>Los aspirantes calificados con menos de cinco (5) puntos en cualquiera de las instancias, serán eliminados. Solo integrarán el orden de mérito quienes obtengan un mínimo de siete (7) puntos de promedio final.</w:t>
      </w:r>
    </w:p>
    <w:p>
      <w:pPr>
        <w:pStyle w:val="BodyText"/>
        <w:spacing w:before="9"/>
        <w:rPr>
          <w:sz w:val="14"/>
        </w:rPr>
      </w:pPr>
    </w:p>
    <w:p>
      <w:pPr>
        <w:pStyle w:val="BodyText"/>
        <w:spacing w:line="235" w:lineRule="auto"/>
        <w:ind w:left="111" w:right="287"/>
      </w:pPr>
      <w:r>
        <w:rPr/>
        <w:t>El promedio final de cada aspirante se obtendrá: dividiendo por tres (3) la suma de los puntajes obtenidos por el Coloquio, la Entrevista y la conversión del Puntaje Docente,</w:t>
      </w:r>
    </w:p>
    <w:p>
      <w:pPr>
        <w:pStyle w:val="BodyText"/>
        <w:spacing w:before="6"/>
        <w:rPr>
          <w:sz w:val="14"/>
        </w:rPr>
      </w:pPr>
    </w:p>
    <w:p>
      <w:pPr>
        <w:pStyle w:val="BodyText"/>
        <w:spacing w:line="444" w:lineRule="auto" w:before="1"/>
        <w:ind w:left="111" w:right="3450"/>
      </w:pPr>
      <w:r>
        <w:rPr/>
        <w:t>En los casos de igualdad de promedio y a los fines del orden de mérito se establecen las siguientes prioridades: 1.- el mayor promedio en las pruebas de selección</w:t>
      </w:r>
    </w:p>
    <w:p>
      <w:pPr>
        <w:pStyle w:val="BodyText"/>
        <w:ind w:left="111"/>
      </w:pPr>
      <w:r>
        <w:rPr/>
        <w:t>2.- el mayor puntaje docente</w:t>
      </w:r>
    </w:p>
    <w:p>
      <w:pPr>
        <w:pStyle w:val="BodyText"/>
        <w:spacing w:before="5"/>
        <w:rPr>
          <w:sz w:val="14"/>
        </w:rPr>
      </w:pPr>
    </w:p>
    <w:p>
      <w:pPr>
        <w:pStyle w:val="BodyText"/>
        <w:spacing w:line="444" w:lineRule="auto"/>
        <w:ind w:left="111" w:right="5212"/>
      </w:pPr>
      <w:r>
        <w:rPr/>
        <w:t>3.- mayor antigüedad en el ejercicio en el cargo de igual jerarquía al que se concursa. 4.- mayor antigüedad en la docencia de Gestión Pública de la Provincia de Bs. As.</w:t>
      </w:r>
    </w:p>
    <w:p>
      <w:pPr>
        <w:pStyle w:val="BodyText"/>
        <w:spacing w:before="1"/>
        <w:ind w:left="111"/>
      </w:pPr>
      <w:r>
        <w:rPr/>
        <w:t>5.- si subsistiera la paridad el Jurado efectuará un sorteo en acto público.</w:t>
      </w:r>
    </w:p>
    <w:p>
      <w:pPr>
        <w:spacing w:after="0"/>
        <w:sectPr>
          <w:pgSz w:w="12240" w:h="15840"/>
          <w:pgMar w:top="420" w:bottom="280" w:left="940" w:right="80"/>
        </w:sectPr>
      </w:pPr>
    </w:p>
    <w:p>
      <w:pPr>
        <w:pStyle w:val="BodyText"/>
        <w:spacing w:before="77"/>
        <w:ind w:left="111"/>
      </w:pPr>
      <w:r>
        <w:rPr/>
        <w:t>4. PLANILLA DE INSCRIPCIÓN</w:t>
      </w:r>
    </w:p>
    <w:p>
      <w:pPr>
        <w:pStyle w:val="BodyText"/>
        <w:spacing w:before="5"/>
        <w:rPr>
          <w:sz w:val="14"/>
        </w:rPr>
      </w:pPr>
    </w:p>
    <w:p>
      <w:pPr>
        <w:pStyle w:val="BodyText"/>
        <w:spacing w:before="1"/>
        <w:ind w:left="111"/>
      </w:pPr>
      <w:r>
        <w:rPr/>
        <w:t>Cobertura de Cargos Jerárquicos Transitorios de Secretario de CIIE</w:t>
      </w:r>
    </w:p>
    <w:p>
      <w:pPr>
        <w:pStyle w:val="BodyText"/>
        <w:rPr>
          <w:sz w:val="18"/>
        </w:rPr>
      </w:pPr>
    </w:p>
    <w:p>
      <w:pPr>
        <w:pStyle w:val="BodyText"/>
        <w:rPr>
          <w:sz w:val="18"/>
        </w:rPr>
      </w:pPr>
    </w:p>
    <w:p>
      <w:pPr>
        <w:pStyle w:val="BodyText"/>
        <w:spacing w:before="114"/>
        <w:ind w:left="111"/>
      </w:pPr>
      <w:r>
        <w:rPr/>
        <w:t>REGIÓN:........................ DISTRITO: ........................</w:t>
      </w:r>
    </w:p>
    <w:p>
      <w:pPr>
        <w:pStyle w:val="BodyText"/>
        <w:spacing w:before="5"/>
        <w:rPr>
          <w:sz w:val="14"/>
        </w:rPr>
      </w:pPr>
    </w:p>
    <w:p>
      <w:pPr>
        <w:pStyle w:val="ListParagraph"/>
        <w:numPr>
          <w:ilvl w:val="0"/>
          <w:numId w:val="4"/>
        </w:numPr>
        <w:tabs>
          <w:tab w:pos="304" w:val="left" w:leader="none"/>
        </w:tabs>
        <w:spacing w:line="240" w:lineRule="auto" w:before="0" w:after="0"/>
        <w:ind w:left="303" w:right="0" w:hanging="193"/>
        <w:jc w:val="left"/>
        <w:rPr>
          <w:sz w:val="17"/>
        </w:rPr>
      </w:pPr>
      <w:r>
        <w:rPr>
          <w:sz w:val="17"/>
        </w:rPr>
        <w:t>Datos</w:t>
      </w:r>
      <w:r>
        <w:rPr>
          <w:spacing w:val="7"/>
          <w:sz w:val="17"/>
        </w:rPr>
        <w:t> </w:t>
      </w:r>
      <w:r>
        <w:rPr>
          <w:sz w:val="17"/>
        </w:rPr>
        <w:t>Personales:</w:t>
      </w:r>
    </w:p>
    <w:p>
      <w:pPr>
        <w:pStyle w:val="BodyText"/>
        <w:spacing w:before="5"/>
        <w:rPr>
          <w:sz w:val="14"/>
        </w:rPr>
      </w:pPr>
    </w:p>
    <w:p>
      <w:pPr>
        <w:pStyle w:val="BodyText"/>
        <w:spacing w:before="1"/>
        <w:ind w:left="111"/>
      </w:pPr>
      <w:r>
        <w:rPr/>
        <w:t>Apellido y</w:t>
      </w:r>
      <w:r>
        <w:rPr>
          <w:spacing w:val="9"/>
        </w:rPr>
        <w:t> </w:t>
      </w:r>
      <w:r>
        <w:rPr/>
        <w:t>Nombre:…………………………………………………………...............</w:t>
      </w:r>
    </w:p>
    <w:p>
      <w:pPr>
        <w:pStyle w:val="BodyText"/>
        <w:spacing w:before="5"/>
        <w:rPr>
          <w:sz w:val="14"/>
        </w:rPr>
      </w:pPr>
    </w:p>
    <w:p>
      <w:pPr>
        <w:pStyle w:val="BodyText"/>
        <w:ind w:left="111"/>
      </w:pPr>
      <w:r>
        <w:rPr/>
        <w:t>Documento de Identidad:</w:t>
      </w:r>
      <w:r>
        <w:rPr>
          <w:spacing w:val="22"/>
        </w:rPr>
        <w:t> </w:t>
      </w:r>
      <w:r>
        <w:rPr/>
        <w:t>Tipo…………….Nº:………………………………………</w:t>
      </w:r>
    </w:p>
    <w:p>
      <w:pPr>
        <w:pStyle w:val="BodyText"/>
        <w:spacing w:before="5"/>
        <w:rPr>
          <w:sz w:val="14"/>
        </w:rPr>
      </w:pPr>
    </w:p>
    <w:p>
      <w:pPr>
        <w:pStyle w:val="BodyText"/>
        <w:ind w:left="111"/>
      </w:pPr>
      <w:r>
        <w:rPr/>
        <w:t>Lugar de nacimiento:………………………Fecha:……………………….</w:t>
      </w:r>
    </w:p>
    <w:p>
      <w:pPr>
        <w:pStyle w:val="BodyText"/>
        <w:spacing w:before="6"/>
        <w:rPr>
          <w:sz w:val="14"/>
        </w:rPr>
      </w:pPr>
    </w:p>
    <w:p>
      <w:pPr>
        <w:pStyle w:val="BodyText"/>
        <w:ind w:left="111"/>
      </w:pPr>
      <w:r>
        <w:rPr/>
        <w:t>Domicilio:……………………………………………Piso:………………Depto.:……</w:t>
      </w:r>
    </w:p>
    <w:p>
      <w:pPr>
        <w:pStyle w:val="BodyText"/>
        <w:spacing w:before="5"/>
        <w:rPr>
          <w:sz w:val="14"/>
        </w:rPr>
      </w:pPr>
    </w:p>
    <w:p>
      <w:pPr>
        <w:pStyle w:val="BodyText"/>
        <w:ind w:left="111"/>
      </w:pPr>
      <w:r>
        <w:rPr/>
        <w:t>Localidad:………………………….Partido:……….......….T.E:…………………………</w:t>
      </w:r>
    </w:p>
    <w:p>
      <w:pPr>
        <w:pStyle w:val="BodyText"/>
        <w:spacing w:before="5"/>
        <w:rPr>
          <w:sz w:val="14"/>
        </w:rPr>
      </w:pPr>
    </w:p>
    <w:p>
      <w:pPr>
        <w:pStyle w:val="BodyText"/>
        <w:spacing w:before="1"/>
        <w:ind w:left="111"/>
      </w:pPr>
      <w:r>
        <w:rPr/>
        <w:t>Este domicilio será el constituido a los efectos de todas las notificaciones relacionadas con la presente cobertura.</w:t>
      </w:r>
    </w:p>
    <w:p>
      <w:pPr>
        <w:pStyle w:val="BodyText"/>
        <w:spacing w:before="5"/>
        <w:rPr>
          <w:sz w:val="14"/>
        </w:rPr>
      </w:pPr>
    </w:p>
    <w:p>
      <w:pPr>
        <w:pStyle w:val="ListParagraph"/>
        <w:numPr>
          <w:ilvl w:val="0"/>
          <w:numId w:val="4"/>
        </w:numPr>
        <w:tabs>
          <w:tab w:pos="304" w:val="left" w:leader="none"/>
        </w:tabs>
        <w:spacing w:line="240" w:lineRule="auto" w:before="0" w:after="0"/>
        <w:ind w:left="303" w:right="0" w:hanging="193"/>
        <w:jc w:val="left"/>
        <w:rPr>
          <w:sz w:val="17"/>
        </w:rPr>
      </w:pPr>
      <w:r>
        <w:rPr>
          <w:sz w:val="17"/>
        </w:rPr>
        <w:t>Títulos Docentes</w:t>
      </w:r>
      <w:r>
        <w:rPr>
          <w:spacing w:val="12"/>
          <w:sz w:val="17"/>
        </w:rPr>
        <w:t> </w:t>
      </w:r>
      <w:r>
        <w:rPr>
          <w:sz w:val="17"/>
        </w:rPr>
        <w:t>Habilitantes:</w:t>
      </w:r>
    </w:p>
    <w:p>
      <w:pPr>
        <w:pStyle w:val="BodyText"/>
        <w:spacing w:before="3"/>
        <w:rPr>
          <w:sz w:val="16"/>
        </w:rPr>
      </w:pPr>
    </w:p>
    <w:tbl>
      <w:tblPr>
        <w:tblW w:w="0" w:type="auto"/>
        <w:jc w:val="left"/>
        <w:tblInd w:w="152" w:type="dxa"/>
        <w:tblBorders>
          <w:top w:val="double" w:sz="2" w:space="0" w:color="282828"/>
          <w:left w:val="double" w:sz="2" w:space="0" w:color="282828"/>
          <w:bottom w:val="double" w:sz="2" w:space="0" w:color="282828"/>
          <w:right w:val="double" w:sz="2" w:space="0" w:color="282828"/>
          <w:insideH w:val="double" w:sz="2" w:space="0" w:color="282828"/>
          <w:insideV w:val="double" w:sz="2" w:space="0" w:color="282828"/>
        </w:tblBorders>
        <w:tblLayout w:type="fixed"/>
        <w:tblCellMar>
          <w:top w:w="0" w:type="dxa"/>
          <w:left w:w="0" w:type="dxa"/>
          <w:bottom w:w="0" w:type="dxa"/>
          <w:right w:w="0" w:type="dxa"/>
        </w:tblCellMar>
        <w:tblLook w:val="01E0"/>
      </w:tblPr>
      <w:tblGrid>
        <w:gridCol w:w="3555"/>
        <w:gridCol w:w="1735"/>
      </w:tblGrid>
      <w:tr>
        <w:trPr>
          <w:trHeight w:val="561" w:hRule="atLeast"/>
        </w:trPr>
        <w:tc>
          <w:tcPr>
            <w:tcW w:w="3555" w:type="dxa"/>
          </w:tcPr>
          <w:p>
            <w:pPr>
              <w:pStyle w:val="TableParagraph"/>
              <w:rPr>
                <w:sz w:val="18"/>
              </w:rPr>
            </w:pPr>
          </w:p>
          <w:p>
            <w:pPr>
              <w:pStyle w:val="TableParagraph"/>
              <w:spacing w:line="185" w:lineRule="exact" w:before="149"/>
              <w:ind w:left="9"/>
              <w:rPr>
                <w:sz w:val="17"/>
              </w:rPr>
            </w:pPr>
            <w:r>
              <w:rPr>
                <w:sz w:val="17"/>
              </w:rPr>
              <w:t>Título / Capacitación Docente</w:t>
            </w:r>
          </w:p>
        </w:tc>
        <w:tc>
          <w:tcPr>
            <w:tcW w:w="1735" w:type="dxa"/>
            <w:tcBorders>
              <w:right w:val="double" w:sz="2" w:space="0" w:color="818181"/>
            </w:tcBorders>
          </w:tcPr>
          <w:p>
            <w:pPr>
              <w:pStyle w:val="TableParagraph"/>
              <w:rPr>
                <w:sz w:val="18"/>
              </w:rPr>
            </w:pPr>
          </w:p>
          <w:p>
            <w:pPr>
              <w:pStyle w:val="TableParagraph"/>
              <w:spacing w:line="185" w:lineRule="exact" w:before="149"/>
              <w:ind w:left="9"/>
              <w:rPr>
                <w:sz w:val="17"/>
              </w:rPr>
            </w:pPr>
            <w:r>
              <w:rPr>
                <w:sz w:val="17"/>
              </w:rPr>
              <w:t>Expedido por:</w:t>
            </w:r>
          </w:p>
        </w:tc>
      </w:tr>
      <w:tr>
        <w:trPr>
          <w:trHeight w:val="199" w:hRule="atLeast"/>
        </w:trPr>
        <w:tc>
          <w:tcPr>
            <w:tcW w:w="3555" w:type="dxa"/>
          </w:tcPr>
          <w:p>
            <w:pPr>
              <w:pStyle w:val="TableParagraph"/>
              <w:rPr>
                <w:sz w:val="12"/>
              </w:rPr>
            </w:pPr>
          </w:p>
        </w:tc>
        <w:tc>
          <w:tcPr>
            <w:tcW w:w="1735" w:type="dxa"/>
            <w:tcBorders>
              <w:right w:val="double" w:sz="2" w:space="0" w:color="818181"/>
            </w:tcBorders>
          </w:tcPr>
          <w:p>
            <w:pPr>
              <w:pStyle w:val="TableParagraph"/>
              <w:rPr>
                <w:sz w:val="12"/>
              </w:rPr>
            </w:pPr>
          </w:p>
        </w:tc>
      </w:tr>
      <w:tr>
        <w:trPr>
          <w:trHeight w:val="199" w:hRule="atLeast"/>
        </w:trPr>
        <w:tc>
          <w:tcPr>
            <w:tcW w:w="3555" w:type="dxa"/>
            <w:tcBorders>
              <w:bottom w:val="double" w:sz="2" w:space="0" w:color="818181"/>
            </w:tcBorders>
          </w:tcPr>
          <w:p>
            <w:pPr>
              <w:pStyle w:val="TableParagraph"/>
              <w:rPr>
                <w:sz w:val="12"/>
              </w:rPr>
            </w:pPr>
          </w:p>
        </w:tc>
        <w:tc>
          <w:tcPr>
            <w:tcW w:w="1735" w:type="dxa"/>
            <w:tcBorders>
              <w:bottom w:val="double" w:sz="2" w:space="0" w:color="818181"/>
              <w:right w:val="double" w:sz="2" w:space="0" w:color="818181"/>
            </w:tcBorders>
          </w:tcPr>
          <w:p>
            <w:pPr>
              <w:pStyle w:val="TableParagraph"/>
              <w:rPr>
                <w:sz w:val="12"/>
              </w:rPr>
            </w:pPr>
          </w:p>
        </w:tc>
      </w:tr>
    </w:tbl>
    <w:p>
      <w:pPr>
        <w:pStyle w:val="BodyText"/>
        <w:spacing w:before="10"/>
        <w:rPr>
          <w:sz w:val="14"/>
        </w:rPr>
      </w:pPr>
    </w:p>
    <w:p>
      <w:pPr>
        <w:pStyle w:val="ListParagraph"/>
        <w:numPr>
          <w:ilvl w:val="0"/>
          <w:numId w:val="4"/>
        </w:numPr>
        <w:tabs>
          <w:tab w:pos="304" w:val="left" w:leader="none"/>
        </w:tabs>
        <w:spacing w:line="240" w:lineRule="auto" w:before="0" w:after="0"/>
        <w:ind w:left="303" w:right="0" w:hanging="193"/>
        <w:jc w:val="left"/>
        <w:rPr>
          <w:sz w:val="17"/>
        </w:rPr>
      </w:pPr>
      <w:r>
        <w:rPr>
          <w:sz w:val="17"/>
        </w:rPr>
        <w:t>Consignar cargos, hs. cátedra, Módulos</w:t>
      </w:r>
      <w:r>
        <w:rPr>
          <w:spacing w:val="21"/>
          <w:sz w:val="17"/>
        </w:rPr>
        <w:t> </w:t>
      </w:r>
      <w:r>
        <w:rPr>
          <w:sz w:val="17"/>
        </w:rPr>
        <w:t>Titulares</w:t>
      </w:r>
    </w:p>
    <w:p>
      <w:pPr>
        <w:pStyle w:val="BodyText"/>
        <w:spacing w:before="2" w:after="1"/>
        <w:rPr>
          <w:sz w:val="16"/>
        </w:rPr>
      </w:pPr>
    </w:p>
    <w:tbl>
      <w:tblPr>
        <w:tblW w:w="0" w:type="auto"/>
        <w:jc w:val="left"/>
        <w:tblInd w:w="152" w:type="dxa"/>
        <w:tblBorders>
          <w:top w:val="double" w:sz="2" w:space="0" w:color="282828"/>
          <w:left w:val="double" w:sz="2" w:space="0" w:color="282828"/>
          <w:bottom w:val="double" w:sz="2" w:space="0" w:color="282828"/>
          <w:right w:val="double" w:sz="2" w:space="0" w:color="282828"/>
          <w:insideH w:val="double" w:sz="2" w:space="0" w:color="282828"/>
          <w:insideV w:val="double" w:sz="2" w:space="0" w:color="282828"/>
        </w:tblBorders>
        <w:tblLayout w:type="fixed"/>
        <w:tblCellMar>
          <w:top w:w="0" w:type="dxa"/>
          <w:left w:w="0" w:type="dxa"/>
          <w:bottom w:w="0" w:type="dxa"/>
          <w:right w:w="0" w:type="dxa"/>
        </w:tblCellMar>
        <w:tblLook w:val="01E0"/>
      </w:tblPr>
      <w:tblGrid>
        <w:gridCol w:w="734"/>
        <w:gridCol w:w="574"/>
        <w:gridCol w:w="680"/>
        <w:gridCol w:w="1255"/>
        <w:gridCol w:w="861"/>
        <w:gridCol w:w="1180"/>
      </w:tblGrid>
      <w:tr>
        <w:trPr>
          <w:trHeight w:val="753" w:hRule="atLeast"/>
        </w:trPr>
        <w:tc>
          <w:tcPr>
            <w:tcW w:w="734" w:type="dxa"/>
          </w:tcPr>
          <w:p>
            <w:pPr>
              <w:pStyle w:val="TableParagraph"/>
              <w:spacing w:before="6"/>
              <w:rPr>
                <w:sz w:val="23"/>
              </w:rPr>
            </w:pPr>
          </w:p>
          <w:p>
            <w:pPr>
              <w:pStyle w:val="TableParagraph"/>
              <w:ind w:left="9"/>
              <w:rPr>
                <w:sz w:val="17"/>
              </w:rPr>
            </w:pPr>
            <w:r>
              <w:rPr>
                <w:sz w:val="17"/>
              </w:rPr>
              <w:t>Dirección</w:t>
            </w:r>
          </w:p>
        </w:tc>
        <w:tc>
          <w:tcPr>
            <w:tcW w:w="574" w:type="dxa"/>
          </w:tcPr>
          <w:p>
            <w:pPr>
              <w:pStyle w:val="TableParagraph"/>
              <w:spacing w:before="6"/>
              <w:rPr>
                <w:sz w:val="23"/>
              </w:rPr>
            </w:pPr>
          </w:p>
          <w:p>
            <w:pPr>
              <w:pStyle w:val="TableParagraph"/>
              <w:ind w:left="9" w:right="-15"/>
              <w:rPr>
                <w:sz w:val="17"/>
              </w:rPr>
            </w:pPr>
            <w:r>
              <w:rPr>
                <w:sz w:val="17"/>
              </w:rPr>
              <w:t>Distrito</w:t>
            </w:r>
          </w:p>
        </w:tc>
        <w:tc>
          <w:tcPr>
            <w:tcW w:w="680" w:type="dxa"/>
          </w:tcPr>
          <w:p>
            <w:pPr>
              <w:pStyle w:val="TableParagraph"/>
              <w:spacing w:before="6"/>
              <w:rPr>
                <w:sz w:val="23"/>
              </w:rPr>
            </w:pPr>
          </w:p>
          <w:p>
            <w:pPr>
              <w:pStyle w:val="TableParagraph"/>
              <w:ind w:left="10"/>
              <w:rPr>
                <w:sz w:val="17"/>
              </w:rPr>
            </w:pPr>
            <w:r>
              <w:rPr>
                <w:sz w:val="17"/>
              </w:rPr>
              <w:t>Establec.</w:t>
            </w:r>
          </w:p>
        </w:tc>
        <w:tc>
          <w:tcPr>
            <w:tcW w:w="1255" w:type="dxa"/>
          </w:tcPr>
          <w:p>
            <w:pPr>
              <w:pStyle w:val="TableParagraph"/>
              <w:spacing w:line="235" w:lineRule="auto"/>
              <w:ind w:left="11" w:right="262"/>
              <w:rPr>
                <w:sz w:val="17"/>
              </w:rPr>
            </w:pPr>
            <w:r>
              <w:rPr>
                <w:sz w:val="17"/>
              </w:rPr>
              <w:t>Cargo/Asig. / Materia /</w:t>
            </w:r>
          </w:p>
          <w:p>
            <w:pPr>
              <w:pStyle w:val="TableParagraph"/>
              <w:spacing w:before="3"/>
              <w:rPr>
                <w:sz w:val="14"/>
              </w:rPr>
            </w:pPr>
          </w:p>
          <w:p>
            <w:pPr>
              <w:pStyle w:val="TableParagraph"/>
              <w:spacing w:line="186" w:lineRule="exact"/>
              <w:ind w:left="11"/>
              <w:rPr>
                <w:sz w:val="17"/>
              </w:rPr>
            </w:pPr>
            <w:r>
              <w:rPr>
                <w:sz w:val="17"/>
              </w:rPr>
              <w:t>Esp. Curric.</w:t>
            </w:r>
          </w:p>
        </w:tc>
        <w:tc>
          <w:tcPr>
            <w:tcW w:w="861" w:type="dxa"/>
          </w:tcPr>
          <w:p>
            <w:pPr>
              <w:pStyle w:val="TableParagraph"/>
              <w:spacing w:line="190" w:lineRule="exact"/>
              <w:ind w:left="12"/>
              <w:rPr>
                <w:sz w:val="17"/>
              </w:rPr>
            </w:pPr>
            <w:r>
              <w:rPr>
                <w:sz w:val="17"/>
              </w:rPr>
              <w:t>Cant.</w:t>
            </w:r>
          </w:p>
          <w:p>
            <w:pPr>
              <w:pStyle w:val="TableParagraph"/>
              <w:spacing w:before="10"/>
              <w:rPr>
                <w:sz w:val="14"/>
              </w:rPr>
            </w:pPr>
          </w:p>
          <w:p>
            <w:pPr>
              <w:pStyle w:val="TableParagraph"/>
              <w:spacing w:line="192" w:lineRule="exact"/>
              <w:ind w:left="12" w:right="56"/>
              <w:rPr>
                <w:sz w:val="17"/>
              </w:rPr>
            </w:pPr>
            <w:r>
              <w:rPr>
                <w:sz w:val="17"/>
              </w:rPr>
              <w:t>Mód. / Hs. Cát.</w:t>
            </w:r>
          </w:p>
        </w:tc>
        <w:tc>
          <w:tcPr>
            <w:tcW w:w="1180" w:type="dxa"/>
            <w:tcBorders>
              <w:right w:val="double" w:sz="2" w:space="0" w:color="818181"/>
            </w:tcBorders>
          </w:tcPr>
          <w:p>
            <w:pPr>
              <w:pStyle w:val="TableParagraph"/>
              <w:rPr>
                <w:sz w:val="18"/>
              </w:rPr>
            </w:pPr>
          </w:p>
          <w:p>
            <w:pPr>
              <w:pStyle w:val="TableParagraph"/>
              <w:spacing w:line="192" w:lineRule="exact" w:before="154"/>
              <w:ind w:left="13" w:right="-17"/>
              <w:rPr>
                <w:sz w:val="17"/>
              </w:rPr>
            </w:pPr>
            <w:r>
              <w:rPr>
                <w:sz w:val="17"/>
              </w:rPr>
              <w:t>Puntaje Docente ( * )</w:t>
            </w:r>
          </w:p>
        </w:tc>
      </w:tr>
      <w:tr>
        <w:trPr>
          <w:trHeight w:val="199" w:hRule="atLeast"/>
        </w:trPr>
        <w:tc>
          <w:tcPr>
            <w:tcW w:w="734" w:type="dxa"/>
          </w:tcPr>
          <w:p>
            <w:pPr>
              <w:pStyle w:val="TableParagraph"/>
              <w:rPr>
                <w:sz w:val="12"/>
              </w:rPr>
            </w:pPr>
          </w:p>
        </w:tc>
        <w:tc>
          <w:tcPr>
            <w:tcW w:w="574" w:type="dxa"/>
          </w:tcPr>
          <w:p>
            <w:pPr>
              <w:pStyle w:val="TableParagraph"/>
              <w:rPr>
                <w:sz w:val="12"/>
              </w:rPr>
            </w:pPr>
          </w:p>
        </w:tc>
        <w:tc>
          <w:tcPr>
            <w:tcW w:w="680" w:type="dxa"/>
          </w:tcPr>
          <w:p>
            <w:pPr>
              <w:pStyle w:val="TableParagraph"/>
              <w:rPr>
                <w:sz w:val="12"/>
              </w:rPr>
            </w:pPr>
          </w:p>
        </w:tc>
        <w:tc>
          <w:tcPr>
            <w:tcW w:w="1255" w:type="dxa"/>
          </w:tcPr>
          <w:p>
            <w:pPr>
              <w:pStyle w:val="TableParagraph"/>
              <w:rPr>
                <w:sz w:val="12"/>
              </w:rPr>
            </w:pPr>
          </w:p>
        </w:tc>
        <w:tc>
          <w:tcPr>
            <w:tcW w:w="861" w:type="dxa"/>
          </w:tcPr>
          <w:p>
            <w:pPr>
              <w:pStyle w:val="TableParagraph"/>
              <w:rPr>
                <w:sz w:val="12"/>
              </w:rPr>
            </w:pPr>
          </w:p>
        </w:tc>
        <w:tc>
          <w:tcPr>
            <w:tcW w:w="1180" w:type="dxa"/>
            <w:tcBorders>
              <w:right w:val="double" w:sz="2" w:space="0" w:color="818181"/>
            </w:tcBorders>
          </w:tcPr>
          <w:p>
            <w:pPr>
              <w:pStyle w:val="TableParagraph"/>
              <w:rPr>
                <w:sz w:val="12"/>
              </w:rPr>
            </w:pPr>
          </w:p>
        </w:tc>
      </w:tr>
      <w:tr>
        <w:trPr>
          <w:trHeight w:val="199" w:hRule="atLeast"/>
        </w:trPr>
        <w:tc>
          <w:tcPr>
            <w:tcW w:w="734" w:type="dxa"/>
          </w:tcPr>
          <w:p>
            <w:pPr>
              <w:pStyle w:val="TableParagraph"/>
              <w:rPr>
                <w:sz w:val="12"/>
              </w:rPr>
            </w:pPr>
          </w:p>
        </w:tc>
        <w:tc>
          <w:tcPr>
            <w:tcW w:w="574" w:type="dxa"/>
          </w:tcPr>
          <w:p>
            <w:pPr>
              <w:pStyle w:val="TableParagraph"/>
              <w:rPr>
                <w:sz w:val="12"/>
              </w:rPr>
            </w:pPr>
          </w:p>
        </w:tc>
        <w:tc>
          <w:tcPr>
            <w:tcW w:w="680" w:type="dxa"/>
          </w:tcPr>
          <w:p>
            <w:pPr>
              <w:pStyle w:val="TableParagraph"/>
              <w:rPr>
                <w:sz w:val="12"/>
              </w:rPr>
            </w:pPr>
          </w:p>
        </w:tc>
        <w:tc>
          <w:tcPr>
            <w:tcW w:w="1255" w:type="dxa"/>
          </w:tcPr>
          <w:p>
            <w:pPr>
              <w:pStyle w:val="TableParagraph"/>
              <w:rPr>
                <w:sz w:val="12"/>
              </w:rPr>
            </w:pPr>
          </w:p>
        </w:tc>
        <w:tc>
          <w:tcPr>
            <w:tcW w:w="861" w:type="dxa"/>
          </w:tcPr>
          <w:p>
            <w:pPr>
              <w:pStyle w:val="TableParagraph"/>
              <w:rPr>
                <w:sz w:val="12"/>
              </w:rPr>
            </w:pPr>
          </w:p>
        </w:tc>
        <w:tc>
          <w:tcPr>
            <w:tcW w:w="1180" w:type="dxa"/>
            <w:tcBorders>
              <w:right w:val="double" w:sz="2" w:space="0" w:color="818181"/>
            </w:tcBorders>
          </w:tcPr>
          <w:p>
            <w:pPr>
              <w:pStyle w:val="TableParagraph"/>
              <w:rPr>
                <w:sz w:val="12"/>
              </w:rPr>
            </w:pPr>
          </w:p>
        </w:tc>
      </w:tr>
      <w:tr>
        <w:trPr>
          <w:trHeight w:val="199" w:hRule="atLeast"/>
        </w:trPr>
        <w:tc>
          <w:tcPr>
            <w:tcW w:w="734" w:type="dxa"/>
          </w:tcPr>
          <w:p>
            <w:pPr>
              <w:pStyle w:val="TableParagraph"/>
              <w:rPr>
                <w:sz w:val="12"/>
              </w:rPr>
            </w:pPr>
          </w:p>
        </w:tc>
        <w:tc>
          <w:tcPr>
            <w:tcW w:w="574" w:type="dxa"/>
          </w:tcPr>
          <w:p>
            <w:pPr>
              <w:pStyle w:val="TableParagraph"/>
              <w:rPr>
                <w:sz w:val="12"/>
              </w:rPr>
            </w:pPr>
          </w:p>
        </w:tc>
        <w:tc>
          <w:tcPr>
            <w:tcW w:w="680" w:type="dxa"/>
          </w:tcPr>
          <w:p>
            <w:pPr>
              <w:pStyle w:val="TableParagraph"/>
              <w:rPr>
                <w:sz w:val="12"/>
              </w:rPr>
            </w:pPr>
          </w:p>
        </w:tc>
        <w:tc>
          <w:tcPr>
            <w:tcW w:w="1255" w:type="dxa"/>
          </w:tcPr>
          <w:p>
            <w:pPr>
              <w:pStyle w:val="TableParagraph"/>
              <w:rPr>
                <w:sz w:val="12"/>
              </w:rPr>
            </w:pPr>
          </w:p>
        </w:tc>
        <w:tc>
          <w:tcPr>
            <w:tcW w:w="861" w:type="dxa"/>
          </w:tcPr>
          <w:p>
            <w:pPr>
              <w:pStyle w:val="TableParagraph"/>
              <w:rPr>
                <w:sz w:val="12"/>
              </w:rPr>
            </w:pPr>
          </w:p>
        </w:tc>
        <w:tc>
          <w:tcPr>
            <w:tcW w:w="1180" w:type="dxa"/>
            <w:tcBorders>
              <w:right w:val="double" w:sz="2" w:space="0" w:color="818181"/>
            </w:tcBorders>
          </w:tcPr>
          <w:p>
            <w:pPr>
              <w:pStyle w:val="TableParagraph"/>
              <w:rPr>
                <w:sz w:val="12"/>
              </w:rPr>
            </w:pPr>
          </w:p>
        </w:tc>
      </w:tr>
      <w:tr>
        <w:trPr>
          <w:trHeight w:val="199" w:hRule="atLeast"/>
        </w:trPr>
        <w:tc>
          <w:tcPr>
            <w:tcW w:w="734" w:type="dxa"/>
            <w:tcBorders>
              <w:bottom w:val="double" w:sz="2" w:space="0" w:color="818181"/>
            </w:tcBorders>
          </w:tcPr>
          <w:p>
            <w:pPr>
              <w:pStyle w:val="TableParagraph"/>
              <w:rPr>
                <w:sz w:val="12"/>
              </w:rPr>
            </w:pPr>
          </w:p>
        </w:tc>
        <w:tc>
          <w:tcPr>
            <w:tcW w:w="574" w:type="dxa"/>
            <w:tcBorders>
              <w:bottom w:val="double" w:sz="2" w:space="0" w:color="818181"/>
            </w:tcBorders>
          </w:tcPr>
          <w:p>
            <w:pPr>
              <w:pStyle w:val="TableParagraph"/>
              <w:rPr>
                <w:sz w:val="12"/>
              </w:rPr>
            </w:pPr>
          </w:p>
        </w:tc>
        <w:tc>
          <w:tcPr>
            <w:tcW w:w="680" w:type="dxa"/>
            <w:tcBorders>
              <w:bottom w:val="double" w:sz="2" w:space="0" w:color="818181"/>
            </w:tcBorders>
          </w:tcPr>
          <w:p>
            <w:pPr>
              <w:pStyle w:val="TableParagraph"/>
              <w:rPr>
                <w:sz w:val="12"/>
              </w:rPr>
            </w:pPr>
          </w:p>
        </w:tc>
        <w:tc>
          <w:tcPr>
            <w:tcW w:w="1255" w:type="dxa"/>
            <w:tcBorders>
              <w:bottom w:val="double" w:sz="2" w:space="0" w:color="818181"/>
            </w:tcBorders>
          </w:tcPr>
          <w:p>
            <w:pPr>
              <w:pStyle w:val="TableParagraph"/>
              <w:rPr>
                <w:sz w:val="12"/>
              </w:rPr>
            </w:pPr>
          </w:p>
        </w:tc>
        <w:tc>
          <w:tcPr>
            <w:tcW w:w="861" w:type="dxa"/>
            <w:tcBorders>
              <w:bottom w:val="double" w:sz="2" w:space="0" w:color="818181"/>
            </w:tcBorders>
          </w:tcPr>
          <w:p>
            <w:pPr>
              <w:pStyle w:val="TableParagraph"/>
              <w:rPr>
                <w:sz w:val="12"/>
              </w:rPr>
            </w:pPr>
          </w:p>
        </w:tc>
        <w:tc>
          <w:tcPr>
            <w:tcW w:w="1180" w:type="dxa"/>
            <w:tcBorders>
              <w:bottom w:val="double" w:sz="2" w:space="0" w:color="818181"/>
              <w:right w:val="double" w:sz="2" w:space="0" w:color="818181"/>
            </w:tcBorders>
          </w:tcPr>
          <w:p>
            <w:pPr>
              <w:pStyle w:val="TableParagraph"/>
              <w:rPr>
                <w:sz w:val="12"/>
              </w:rPr>
            </w:pPr>
          </w:p>
        </w:tc>
      </w:tr>
    </w:tbl>
    <w:p>
      <w:pPr>
        <w:pStyle w:val="BodyText"/>
        <w:spacing w:before="9"/>
        <w:rPr>
          <w:sz w:val="14"/>
        </w:rPr>
      </w:pPr>
    </w:p>
    <w:p>
      <w:pPr>
        <w:pStyle w:val="BodyText"/>
        <w:ind w:left="110"/>
      </w:pPr>
      <w:r>
        <w:rPr/>
        <w:t>(*) Adjuntar fotocopia de PAD 2018 (SERVADO institucional) correspondiente a cada Cargo, Módulo u Horas por los cuales se presenta.</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8"/>
        </w:rPr>
      </w:pPr>
    </w:p>
    <w:p>
      <w:pPr>
        <w:pStyle w:val="ListParagraph"/>
        <w:numPr>
          <w:ilvl w:val="0"/>
          <w:numId w:val="4"/>
        </w:numPr>
        <w:tabs>
          <w:tab w:pos="254" w:val="left" w:leader="none"/>
        </w:tabs>
        <w:spacing w:line="240" w:lineRule="auto" w:before="1" w:after="0"/>
        <w:ind w:left="253" w:right="0" w:hanging="144"/>
        <w:jc w:val="left"/>
        <w:rPr>
          <w:sz w:val="17"/>
        </w:rPr>
      </w:pPr>
      <w:r>
        <w:rPr>
          <w:sz w:val="17"/>
        </w:rPr>
        <w:t>Cargos Jerárquicos Transitorios que desempeña</w:t>
      </w:r>
      <w:r>
        <w:rPr>
          <w:spacing w:val="29"/>
          <w:sz w:val="17"/>
        </w:rPr>
        <w:t> </w:t>
      </w:r>
      <w:r>
        <w:rPr>
          <w:sz w:val="17"/>
        </w:rPr>
        <w:t>actualmente.</w:t>
      </w:r>
    </w:p>
    <w:p>
      <w:pPr>
        <w:pStyle w:val="BodyText"/>
        <w:spacing w:before="3"/>
        <w:rPr>
          <w:sz w:val="16"/>
        </w:rPr>
      </w:pPr>
    </w:p>
    <w:tbl>
      <w:tblPr>
        <w:tblW w:w="0" w:type="auto"/>
        <w:jc w:val="left"/>
        <w:tblInd w:w="152" w:type="dxa"/>
        <w:tblBorders>
          <w:top w:val="double" w:sz="2" w:space="0" w:color="282828"/>
          <w:left w:val="double" w:sz="2" w:space="0" w:color="282828"/>
          <w:bottom w:val="double" w:sz="2" w:space="0" w:color="282828"/>
          <w:right w:val="double" w:sz="2" w:space="0" w:color="282828"/>
          <w:insideH w:val="double" w:sz="2" w:space="0" w:color="282828"/>
          <w:insideV w:val="double" w:sz="2" w:space="0" w:color="282828"/>
        </w:tblBorders>
        <w:tblLayout w:type="fixed"/>
        <w:tblCellMar>
          <w:top w:w="0" w:type="dxa"/>
          <w:left w:w="0" w:type="dxa"/>
          <w:bottom w:w="0" w:type="dxa"/>
          <w:right w:w="0" w:type="dxa"/>
        </w:tblCellMar>
        <w:tblLook w:val="01E0"/>
      </w:tblPr>
      <w:tblGrid>
        <w:gridCol w:w="479"/>
        <w:gridCol w:w="1150"/>
        <w:gridCol w:w="575"/>
        <w:gridCol w:w="681"/>
        <w:gridCol w:w="894"/>
        <w:gridCol w:w="830"/>
        <w:gridCol w:w="681"/>
      </w:tblGrid>
      <w:tr>
        <w:trPr>
          <w:trHeight w:val="391" w:hRule="atLeast"/>
        </w:trPr>
        <w:tc>
          <w:tcPr>
            <w:tcW w:w="479" w:type="dxa"/>
            <w:vMerge w:val="restart"/>
          </w:tcPr>
          <w:p>
            <w:pPr>
              <w:pStyle w:val="TableParagraph"/>
              <w:rPr>
                <w:sz w:val="18"/>
              </w:rPr>
            </w:pPr>
          </w:p>
          <w:p>
            <w:pPr>
              <w:pStyle w:val="TableParagraph"/>
              <w:rPr>
                <w:sz w:val="24"/>
              </w:rPr>
            </w:pPr>
          </w:p>
          <w:p>
            <w:pPr>
              <w:pStyle w:val="TableParagraph"/>
              <w:ind w:left="8"/>
              <w:rPr>
                <w:sz w:val="17"/>
              </w:rPr>
            </w:pPr>
            <w:r>
              <w:rPr>
                <w:sz w:val="17"/>
              </w:rPr>
              <w:t>Cargo</w:t>
            </w:r>
          </w:p>
        </w:tc>
        <w:tc>
          <w:tcPr>
            <w:tcW w:w="2406" w:type="dxa"/>
            <w:gridSpan w:val="3"/>
          </w:tcPr>
          <w:p>
            <w:pPr>
              <w:pStyle w:val="TableParagraph"/>
              <w:spacing w:before="89"/>
              <w:ind w:left="8"/>
              <w:rPr>
                <w:sz w:val="17"/>
              </w:rPr>
            </w:pPr>
            <w:r>
              <w:rPr>
                <w:sz w:val="17"/>
              </w:rPr>
              <w:t>Con Desempeño en:</w:t>
            </w:r>
          </w:p>
        </w:tc>
        <w:tc>
          <w:tcPr>
            <w:tcW w:w="2405" w:type="dxa"/>
            <w:gridSpan w:val="3"/>
            <w:tcBorders>
              <w:right w:val="double" w:sz="2" w:space="0" w:color="818181"/>
            </w:tcBorders>
          </w:tcPr>
          <w:p>
            <w:pPr>
              <w:pStyle w:val="TableParagraph"/>
              <w:spacing w:line="187" w:lineRule="exact"/>
              <w:ind w:left="7"/>
              <w:rPr>
                <w:sz w:val="17"/>
              </w:rPr>
            </w:pPr>
            <w:r>
              <w:rPr>
                <w:sz w:val="17"/>
              </w:rPr>
              <w:t>Relevo para la Asignación de</w:t>
            </w:r>
          </w:p>
          <w:p>
            <w:pPr>
              <w:pStyle w:val="TableParagraph"/>
              <w:spacing w:line="184" w:lineRule="exact"/>
              <w:ind w:left="7"/>
              <w:rPr>
                <w:sz w:val="17"/>
              </w:rPr>
            </w:pPr>
            <w:r>
              <w:rPr>
                <w:sz w:val="17"/>
              </w:rPr>
              <w:t>Funciones</w:t>
            </w:r>
          </w:p>
        </w:tc>
      </w:tr>
      <w:tr>
        <w:trPr>
          <w:trHeight w:val="763" w:hRule="atLeast"/>
        </w:trPr>
        <w:tc>
          <w:tcPr>
            <w:tcW w:w="479" w:type="dxa"/>
            <w:vMerge/>
            <w:tcBorders>
              <w:top w:val="nil"/>
            </w:tcBorders>
          </w:tcPr>
          <w:p>
            <w:pPr>
              <w:rPr>
                <w:sz w:val="2"/>
                <w:szCs w:val="2"/>
              </w:rPr>
            </w:pPr>
          </w:p>
        </w:tc>
        <w:tc>
          <w:tcPr>
            <w:tcW w:w="1150" w:type="dxa"/>
          </w:tcPr>
          <w:p>
            <w:pPr>
              <w:pStyle w:val="TableParagraph"/>
              <w:spacing w:before="5"/>
              <w:rPr>
                <w:sz w:val="15"/>
              </w:rPr>
            </w:pPr>
          </w:p>
          <w:p>
            <w:pPr>
              <w:pStyle w:val="TableParagraph"/>
              <w:spacing w:line="235" w:lineRule="auto"/>
              <w:ind w:left="8" w:right="406"/>
              <w:rPr>
                <w:sz w:val="17"/>
              </w:rPr>
            </w:pPr>
            <w:r>
              <w:rPr>
                <w:sz w:val="17"/>
              </w:rPr>
              <w:t>Dirección Docente</w:t>
            </w:r>
          </w:p>
        </w:tc>
        <w:tc>
          <w:tcPr>
            <w:tcW w:w="575" w:type="dxa"/>
          </w:tcPr>
          <w:p>
            <w:pPr>
              <w:pStyle w:val="TableParagraph"/>
              <w:spacing w:before="6"/>
              <w:rPr>
                <w:sz w:val="23"/>
              </w:rPr>
            </w:pPr>
          </w:p>
          <w:p>
            <w:pPr>
              <w:pStyle w:val="TableParagraph"/>
              <w:ind w:left="8"/>
              <w:rPr>
                <w:sz w:val="17"/>
              </w:rPr>
            </w:pPr>
            <w:r>
              <w:rPr>
                <w:sz w:val="17"/>
              </w:rPr>
              <w:t>Distrito</w:t>
            </w:r>
          </w:p>
        </w:tc>
        <w:tc>
          <w:tcPr>
            <w:tcW w:w="681" w:type="dxa"/>
          </w:tcPr>
          <w:p>
            <w:pPr>
              <w:pStyle w:val="TableParagraph"/>
              <w:spacing w:before="6"/>
              <w:rPr>
                <w:sz w:val="23"/>
              </w:rPr>
            </w:pPr>
          </w:p>
          <w:p>
            <w:pPr>
              <w:pStyle w:val="TableParagraph"/>
              <w:ind w:left="7"/>
              <w:rPr>
                <w:sz w:val="17"/>
              </w:rPr>
            </w:pPr>
            <w:r>
              <w:rPr>
                <w:sz w:val="17"/>
              </w:rPr>
              <w:t>Establec.</w:t>
            </w:r>
          </w:p>
        </w:tc>
        <w:tc>
          <w:tcPr>
            <w:tcW w:w="894" w:type="dxa"/>
          </w:tcPr>
          <w:p>
            <w:pPr>
              <w:pStyle w:val="TableParagraph"/>
              <w:spacing w:line="189" w:lineRule="exact"/>
              <w:ind w:left="7"/>
              <w:rPr>
                <w:sz w:val="17"/>
              </w:rPr>
            </w:pPr>
            <w:r>
              <w:rPr>
                <w:sz w:val="17"/>
              </w:rPr>
              <w:t>Cant.</w:t>
            </w:r>
          </w:p>
          <w:p>
            <w:pPr>
              <w:pStyle w:val="TableParagraph"/>
              <w:spacing w:before="8"/>
              <w:rPr>
                <w:sz w:val="14"/>
              </w:rPr>
            </w:pPr>
          </w:p>
          <w:p>
            <w:pPr>
              <w:pStyle w:val="TableParagraph"/>
              <w:spacing w:line="235" w:lineRule="auto"/>
              <w:ind w:left="7" w:right="94"/>
              <w:rPr>
                <w:sz w:val="17"/>
              </w:rPr>
            </w:pPr>
            <w:r>
              <w:rPr>
                <w:sz w:val="17"/>
              </w:rPr>
              <w:t>Mód. / Hs. Cát.</w:t>
            </w:r>
          </w:p>
        </w:tc>
        <w:tc>
          <w:tcPr>
            <w:tcW w:w="830" w:type="dxa"/>
          </w:tcPr>
          <w:p>
            <w:pPr>
              <w:pStyle w:val="TableParagraph"/>
              <w:spacing w:line="189" w:lineRule="exact"/>
              <w:ind w:left="7"/>
              <w:rPr>
                <w:sz w:val="17"/>
              </w:rPr>
            </w:pPr>
            <w:r>
              <w:rPr>
                <w:sz w:val="17"/>
              </w:rPr>
              <w:t>Cargo</w:t>
            </w:r>
          </w:p>
          <w:p>
            <w:pPr>
              <w:pStyle w:val="TableParagraph"/>
              <w:spacing w:before="8"/>
              <w:rPr>
                <w:sz w:val="14"/>
              </w:rPr>
            </w:pPr>
          </w:p>
          <w:p>
            <w:pPr>
              <w:pStyle w:val="TableParagraph"/>
              <w:spacing w:line="235" w:lineRule="auto"/>
              <w:ind w:left="7" w:right="229"/>
              <w:rPr>
                <w:sz w:val="17"/>
              </w:rPr>
            </w:pPr>
            <w:r>
              <w:rPr>
                <w:sz w:val="17"/>
              </w:rPr>
              <w:t>Asig/ Materia</w:t>
            </w:r>
          </w:p>
        </w:tc>
        <w:tc>
          <w:tcPr>
            <w:tcW w:w="681" w:type="dxa"/>
            <w:tcBorders>
              <w:right w:val="double" w:sz="2" w:space="0" w:color="818181"/>
            </w:tcBorders>
          </w:tcPr>
          <w:p>
            <w:pPr>
              <w:pStyle w:val="TableParagraph"/>
              <w:spacing w:before="6"/>
              <w:rPr>
                <w:sz w:val="23"/>
              </w:rPr>
            </w:pPr>
          </w:p>
          <w:p>
            <w:pPr>
              <w:pStyle w:val="TableParagraph"/>
              <w:ind w:left="8"/>
              <w:rPr>
                <w:sz w:val="17"/>
              </w:rPr>
            </w:pPr>
            <w:r>
              <w:rPr>
                <w:sz w:val="17"/>
              </w:rPr>
              <w:t>Establec.</w:t>
            </w:r>
          </w:p>
        </w:tc>
      </w:tr>
      <w:tr>
        <w:trPr>
          <w:trHeight w:val="199" w:hRule="atLeast"/>
        </w:trPr>
        <w:tc>
          <w:tcPr>
            <w:tcW w:w="479" w:type="dxa"/>
          </w:tcPr>
          <w:p>
            <w:pPr>
              <w:pStyle w:val="TableParagraph"/>
              <w:rPr>
                <w:sz w:val="12"/>
              </w:rPr>
            </w:pPr>
          </w:p>
        </w:tc>
        <w:tc>
          <w:tcPr>
            <w:tcW w:w="1150" w:type="dxa"/>
          </w:tcPr>
          <w:p>
            <w:pPr>
              <w:pStyle w:val="TableParagraph"/>
              <w:rPr>
                <w:sz w:val="12"/>
              </w:rPr>
            </w:pPr>
          </w:p>
        </w:tc>
        <w:tc>
          <w:tcPr>
            <w:tcW w:w="575" w:type="dxa"/>
          </w:tcPr>
          <w:p>
            <w:pPr>
              <w:pStyle w:val="TableParagraph"/>
              <w:rPr>
                <w:sz w:val="12"/>
              </w:rPr>
            </w:pPr>
          </w:p>
        </w:tc>
        <w:tc>
          <w:tcPr>
            <w:tcW w:w="681" w:type="dxa"/>
          </w:tcPr>
          <w:p>
            <w:pPr>
              <w:pStyle w:val="TableParagraph"/>
              <w:rPr>
                <w:sz w:val="12"/>
              </w:rPr>
            </w:pPr>
          </w:p>
        </w:tc>
        <w:tc>
          <w:tcPr>
            <w:tcW w:w="894" w:type="dxa"/>
          </w:tcPr>
          <w:p>
            <w:pPr>
              <w:pStyle w:val="TableParagraph"/>
              <w:rPr>
                <w:sz w:val="12"/>
              </w:rPr>
            </w:pPr>
          </w:p>
        </w:tc>
        <w:tc>
          <w:tcPr>
            <w:tcW w:w="830" w:type="dxa"/>
          </w:tcPr>
          <w:p>
            <w:pPr>
              <w:pStyle w:val="TableParagraph"/>
              <w:rPr>
                <w:sz w:val="12"/>
              </w:rPr>
            </w:pPr>
          </w:p>
        </w:tc>
        <w:tc>
          <w:tcPr>
            <w:tcW w:w="681" w:type="dxa"/>
            <w:tcBorders>
              <w:right w:val="double" w:sz="2" w:space="0" w:color="818181"/>
            </w:tcBorders>
          </w:tcPr>
          <w:p>
            <w:pPr>
              <w:pStyle w:val="TableParagraph"/>
              <w:rPr>
                <w:sz w:val="12"/>
              </w:rPr>
            </w:pPr>
          </w:p>
        </w:tc>
      </w:tr>
      <w:tr>
        <w:trPr>
          <w:trHeight w:val="199" w:hRule="atLeast"/>
        </w:trPr>
        <w:tc>
          <w:tcPr>
            <w:tcW w:w="479" w:type="dxa"/>
          </w:tcPr>
          <w:p>
            <w:pPr>
              <w:pStyle w:val="TableParagraph"/>
              <w:rPr>
                <w:sz w:val="12"/>
              </w:rPr>
            </w:pPr>
          </w:p>
        </w:tc>
        <w:tc>
          <w:tcPr>
            <w:tcW w:w="1150" w:type="dxa"/>
          </w:tcPr>
          <w:p>
            <w:pPr>
              <w:pStyle w:val="TableParagraph"/>
              <w:rPr>
                <w:sz w:val="12"/>
              </w:rPr>
            </w:pPr>
          </w:p>
        </w:tc>
        <w:tc>
          <w:tcPr>
            <w:tcW w:w="575" w:type="dxa"/>
          </w:tcPr>
          <w:p>
            <w:pPr>
              <w:pStyle w:val="TableParagraph"/>
              <w:rPr>
                <w:sz w:val="12"/>
              </w:rPr>
            </w:pPr>
          </w:p>
        </w:tc>
        <w:tc>
          <w:tcPr>
            <w:tcW w:w="681" w:type="dxa"/>
          </w:tcPr>
          <w:p>
            <w:pPr>
              <w:pStyle w:val="TableParagraph"/>
              <w:rPr>
                <w:sz w:val="12"/>
              </w:rPr>
            </w:pPr>
          </w:p>
        </w:tc>
        <w:tc>
          <w:tcPr>
            <w:tcW w:w="894" w:type="dxa"/>
          </w:tcPr>
          <w:p>
            <w:pPr>
              <w:pStyle w:val="TableParagraph"/>
              <w:rPr>
                <w:sz w:val="12"/>
              </w:rPr>
            </w:pPr>
          </w:p>
        </w:tc>
        <w:tc>
          <w:tcPr>
            <w:tcW w:w="830" w:type="dxa"/>
          </w:tcPr>
          <w:p>
            <w:pPr>
              <w:pStyle w:val="TableParagraph"/>
              <w:rPr>
                <w:sz w:val="12"/>
              </w:rPr>
            </w:pPr>
          </w:p>
        </w:tc>
        <w:tc>
          <w:tcPr>
            <w:tcW w:w="681" w:type="dxa"/>
            <w:tcBorders>
              <w:right w:val="double" w:sz="2" w:space="0" w:color="818181"/>
            </w:tcBorders>
          </w:tcPr>
          <w:p>
            <w:pPr>
              <w:pStyle w:val="TableParagraph"/>
              <w:rPr>
                <w:sz w:val="12"/>
              </w:rPr>
            </w:pPr>
          </w:p>
        </w:tc>
      </w:tr>
      <w:tr>
        <w:trPr>
          <w:trHeight w:val="199" w:hRule="atLeast"/>
        </w:trPr>
        <w:tc>
          <w:tcPr>
            <w:tcW w:w="479" w:type="dxa"/>
          </w:tcPr>
          <w:p>
            <w:pPr>
              <w:pStyle w:val="TableParagraph"/>
              <w:rPr>
                <w:sz w:val="12"/>
              </w:rPr>
            </w:pPr>
          </w:p>
        </w:tc>
        <w:tc>
          <w:tcPr>
            <w:tcW w:w="1150" w:type="dxa"/>
          </w:tcPr>
          <w:p>
            <w:pPr>
              <w:pStyle w:val="TableParagraph"/>
              <w:rPr>
                <w:sz w:val="12"/>
              </w:rPr>
            </w:pPr>
          </w:p>
        </w:tc>
        <w:tc>
          <w:tcPr>
            <w:tcW w:w="575" w:type="dxa"/>
          </w:tcPr>
          <w:p>
            <w:pPr>
              <w:pStyle w:val="TableParagraph"/>
              <w:rPr>
                <w:sz w:val="12"/>
              </w:rPr>
            </w:pPr>
          </w:p>
        </w:tc>
        <w:tc>
          <w:tcPr>
            <w:tcW w:w="681" w:type="dxa"/>
          </w:tcPr>
          <w:p>
            <w:pPr>
              <w:pStyle w:val="TableParagraph"/>
              <w:rPr>
                <w:sz w:val="12"/>
              </w:rPr>
            </w:pPr>
          </w:p>
        </w:tc>
        <w:tc>
          <w:tcPr>
            <w:tcW w:w="894" w:type="dxa"/>
          </w:tcPr>
          <w:p>
            <w:pPr>
              <w:pStyle w:val="TableParagraph"/>
              <w:rPr>
                <w:sz w:val="12"/>
              </w:rPr>
            </w:pPr>
          </w:p>
        </w:tc>
        <w:tc>
          <w:tcPr>
            <w:tcW w:w="830" w:type="dxa"/>
          </w:tcPr>
          <w:p>
            <w:pPr>
              <w:pStyle w:val="TableParagraph"/>
              <w:rPr>
                <w:sz w:val="12"/>
              </w:rPr>
            </w:pPr>
          </w:p>
        </w:tc>
        <w:tc>
          <w:tcPr>
            <w:tcW w:w="681" w:type="dxa"/>
            <w:tcBorders>
              <w:right w:val="double" w:sz="2" w:space="0" w:color="818181"/>
            </w:tcBorders>
          </w:tcPr>
          <w:p>
            <w:pPr>
              <w:pStyle w:val="TableParagraph"/>
              <w:rPr>
                <w:sz w:val="12"/>
              </w:rPr>
            </w:pPr>
          </w:p>
        </w:tc>
      </w:tr>
      <w:tr>
        <w:trPr>
          <w:trHeight w:val="189" w:hRule="atLeast"/>
        </w:trPr>
        <w:tc>
          <w:tcPr>
            <w:tcW w:w="479" w:type="dxa"/>
            <w:tcBorders>
              <w:bottom w:val="double" w:sz="2" w:space="0" w:color="818181"/>
            </w:tcBorders>
          </w:tcPr>
          <w:p>
            <w:pPr>
              <w:pStyle w:val="TableParagraph"/>
              <w:rPr>
                <w:sz w:val="12"/>
              </w:rPr>
            </w:pPr>
          </w:p>
        </w:tc>
        <w:tc>
          <w:tcPr>
            <w:tcW w:w="1150" w:type="dxa"/>
            <w:tcBorders>
              <w:bottom w:val="double" w:sz="2" w:space="0" w:color="818181"/>
            </w:tcBorders>
          </w:tcPr>
          <w:p>
            <w:pPr>
              <w:pStyle w:val="TableParagraph"/>
              <w:rPr>
                <w:sz w:val="12"/>
              </w:rPr>
            </w:pPr>
          </w:p>
        </w:tc>
        <w:tc>
          <w:tcPr>
            <w:tcW w:w="575" w:type="dxa"/>
            <w:tcBorders>
              <w:bottom w:val="double" w:sz="2" w:space="0" w:color="818181"/>
            </w:tcBorders>
          </w:tcPr>
          <w:p>
            <w:pPr>
              <w:pStyle w:val="TableParagraph"/>
              <w:rPr>
                <w:sz w:val="12"/>
              </w:rPr>
            </w:pPr>
          </w:p>
        </w:tc>
        <w:tc>
          <w:tcPr>
            <w:tcW w:w="681" w:type="dxa"/>
            <w:tcBorders>
              <w:bottom w:val="double" w:sz="2" w:space="0" w:color="818181"/>
            </w:tcBorders>
          </w:tcPr>
          <w:p>
            <w:pPr>
              <w:pStyle w:val="TableParagraph"/>
              <w:rPr>
                <w:sz w:val="12"/>
              </w:rPr>
            </w:pPr>
          </w:p>
        </w:tc>
        <w:tc>
          <w:tcPr>
            <w:tcW w:w="894" w:type="dxa"/>
            <w:tcBorders>
              <w:bottom w:val="double" w:sz="2" w:space="0" w:color="818181"/>
            </w:tcBorders>
          </w:tcPr>
          <w:p>
            <w:pPr>
              <w:pStyle w:val="TableParagraph"/>
              <w:rPr>
                <w:sz w:val="12"/>
              </w:rPr>
            </w:pPr>
          </w:p>
        </w:tc>
        <w:tc>
          <w:tcPr>
            <w:tcW w:w="830" w:type="dxa"/>
            <w:tcBorders>
              <w:bottom w:val="double" w:sz="2" w:space="0" w:color="818181"/>
            </w:tcBorders>
          </w:tcPr>
          <w:p>
            <w:pPr>
              <w:pStyle w:val="TableParagraph"/>
              <w:rPr>
                <w:sz w:val="12"/>
              </w:rPr>
            </w:pPr>
          </w:p>
        </w:tc>
        <w:tc>
          <w:tcPr>
            <w:tcW w:w="681" w:type="dxa"/>
            <w:tcBorders>
              <w:bottom w:val="double" w:sz="2" w:space="0" w:color="818181"/>
              <w:right w:val="double" w:sz="2" w:space="0" w:color="818181"/>
            </w:tcBorders>
          </w:tcPr>
          <w:p>
            <w:pPr>
              <w:pStyle w:val="TableParagraph"/>
              <w:rPr>
                <w:sz w:val="12"/>
              </w:rPr>
            </w:pPr>
          </w:p>
        </w:tc>
      </w:tr>
    </w:tbl>
    <w:p>
      <w:pPr>
        <w:pStyle w:val="BodyText"/>
        <w:spacing w:before="9"/>
        <w:rPr>
          <w:sz w:val="14"/>
        </w:rPr>
      </w:pPr>
    </w:p>
    <w:p>
      <w:pPr>
        <w:pStyle w:val="ListParagraph"/>
        <w:numPr>
          <w:ilvl w:val="0"/>
          <w:numId w:val="4"/>
        </w:numPr>
        <w:tabs>
          <w:tab w:pos="304" w:val="left" w:leader="none"/>
        </w:tabs>
        <w:spacing w:line="240" w:lineRule="auto" w:before="0" w:after="0"/>
        <w:ind w:left="303" w:right="0" w:hanging="193"/>
        <w:jc w:val="left"/>
        <w:rPr>
          <w:sz w:val="17"/>
        </w:rPr>
      </w:pPr>
      <w:r>
        <w:rPr>
          <w:sz w:val="17"/>
        </w:rPr>
        <w:t>Requisitos para la Inscripción: (encerrar lo que</w:t>
      </w:r>
      <w:r>
        <w:rPr>
          <w:spacing w:val="35"/>
          <w:sz w:val="17"/>
        </w:rPr>
        <w:t> </w:t>
      </w:r>
      <w:r>
        <w:rPr>
          <w:sz w:val="17"/>
        </w:rPr>
        <w:t>corresponda)</w:t>
      </w:r>
    </w:p>
    <w:p>
      <w:pPr>
        <w:pStyle w:val="BodyText"/>
        <w:spacing w:before="6"/>
        <w:rPr>
          <w:sz w:val="14"/>
        </w:rPr>
      </w:pPr>
    </w:p>
    <w:p>
      <w:pPr>
        <w:pStyle w:val="ListParagraph"/>
        <w:numPr>
          <w:ilvl w:val="1"/>
          <w:numId w:val="4"/>
        </w:numPr>
        <w:tabs>
          <w:tab w:pos="410" w:val="left" w:leader="none"/>
        </w:tabs>
        <w:spacing w:line="444" w:lineRule="auto" w:before="0" w:after="0"/>
        <w:ind w:left="111" w:right="5944" w:firstLine="0"/>
        <w:jc w:val="left"/>
        <w:rPr>
          <w:sz w:val="17"/>
        </w:rPr>
      </w:pPr>
      <w:r>
        <w:rPr>
          <w:sz w:val="17"/>
        </w:rPr>
        <w:t>Cambio de funciones (ex tareas pasivas) SI transitorio – definitivo </w:t>
      </w:r>
      <w:r>
        <w:rPr>
          <w:spacing w:val="-7"/>
          <w:sz w:val="17"/>
        </w:rPr>
        <w:t>NO </w:t>
      </w:r>
      <w:r>
        <w:rPr>
          <w:sz w:val="17"/>
        </w:rPr>
        <w:t>Cuenta con certificado R. Nº 12.465/99 SI</w:t>
      </w:r>
      <w:r>
        <w:rPr>
          <w:spacing w:val="1"/>
          <w:sz w:val="17"/>
        </w:rPr>
        <w:t> </w:t>
      </w:r>
      <w:r>
        <w:rPr>
          <w:sz w:val="17"/>
        </w:rPr>
        <w:t>NO</w:t>
      </w:r>
    </w:p>
    <w:p>
      <w:pPr>
        <w:pStyle w:val="BodyText"/>
        <w:ind w:left="111"/>
      </w:pPr>
      <w:r>
        <w:rPr/>
        <w:t>Cuenta con Resolución cambio definitivo SI NO</w:t>
      </w:r>
    </w:p>
    <w:p>
      <w:pPr>
        <w:pStyle w:val="BodyText"/>
        <w:spacing w:before="5"/>
        <w:rPr>
          <w:sz w:val="14"/>
        </w:rPr>
      </w:pPr>
    </w:p>
    <w:p>
      <w:pPr>
        <w:pStyle w:val="BodyText"/>
        <w:spacing w:before="1"/>
        <w:ind w:left="111"/>
      </w:pPr>
      <w:r>
        <w:rPr/>
        <w:t>Cuenta con Recalificación Laboral SI transitorio – definitivo NO</w:t>
      </w:r>
    </w:p>
    <w:p>
      <w:pPr>
        <w:pStyle w:val="BodyText"/>
        <w:spacing w:before="5"/>
        <w:rPr>
          <w:sz w:val="14"/>
        </w:rPr>
      </w:pPr>
    </w:p>
    <w:p>
      <w:pPr>
        <w:pStyle w:val="ListParagraph"/>
        <w:numPr>
          <w:ilvl w:val="1"/>
          <w:numId w:val="4"/>
        </w:numPr>
        <w:tabs>
          <w:tab w:pos="410" w:val="left" w:leader="none"/>
        </w:tabs>
        <w:spacing w:line="444" w:lineRule="auto" w:before="0" w:after="0"/>
        <w:ind w:left="111" w:right="6194" w:firstLine="0"/>
        <w:jc w:val="left"/>
        <w:rPr>
          <w:sz w:val="17"/>
        </w:rPr>
      </w:pPr>
      <w:r>
        <w:rPr>
          <w:sz w:val="17"/>
        </w:rPr>
        <w:t>SITUACIONES DISCIPLINARIAS: (encerrar lo que </w:t>
      </w:r>
      <w:r>
        <w:rPr>
          <w:spacing w:val="-2"/>
          <w:sz w:val="17"/>
        </w:rPr>
        <w:t>corresponda) </w:t>
      </w:r>
      <w:r>
        <w:rPr>
          <w:sz w:val="17"/>
        </w:rPr>
        <w:t>Actuaciones Presumariales: SI</w:t>
      </w:r>
      <w:r>
        <w:rPr>
          <w:spacing w:val="25"/>
          <w:sz w:val="17"/>
        </w:rPr>
        <w:t> </w:t>
      </w:r>
      <w:r>
        <w:rPr>
          <w:sz w:val="17"/>
        </w:rPr>
        <w:t>NO</w:t>
      </w:r>
    </w:p>
    <w:p>
      <w:pPr>
        <w:spacing w:after="0" w:line="444" w:lineRule="auto"/>
        <w:jc w:val="left"/>
        <w:rPr>
          <w:sz w:val="17"/>
        </w:rPr>
        <w:sectPr>
          <w:pgSz w:w="12240" w:h="15840"/>
          <w:pgMar w:top="420" w:bottom="280" w:left="940" w:right="80"/>
        </w:sectPr>
      </w:pPr>
    </w:p>
    <w:p>
      <w:pPr>
        <w:pStyle w:val="BodyText"/>
        <w:spacing w:before="65"/>
        <w:ind w:left="111"/>
      </w:pPr>
      <w:r>
        <w:rPr/>
        <w:t>Actuaciones Sumariales: SI NO</w:t>
      </w:r>
    </w:p>
    <w:p>
      <w:pPr>
        <w:pStyle w:val="BodyText"/>
        <w:spacing w:before="5"/>
        <w:rPr>
          <w:sz w:val="14"/>
        </w:rPr>
      </w:pPr>
    </w:p>
    <w:p>
      <w:pPr>
        <w:pStyle w:val="BodyText"/>
        <w:ind w:left="111"/>
      </w:pPr>
      <w:r>
        <w:rPr/>
        <w:t>Sanción de postergación de ascenso: SI NO</w:t>
      </w:r>
    </w:p>
    <w:p>
      <w:pPr>
        <w:pStyle w:val="BodyText"/>
        <w:spacing w:before="5"/>
        <w:rPr>
          <w:sz w:val="14"/>
        </w:rPr>
      </w:pPr>
    </w:p>
    <w:p>
      <w:pPr>
        <w:pStyle w:val="BodyText"/>
        <w:spacing w:line="194" w:lineRule="exact" w:before="1"/>
        <w:ind w:left="111"/>
      </w:pPr>
      <w:r>
        <w:rPr/>
        <w:t>5.3 Antigüedad en la docencia pública de la Provincia de Buenos Aires con carácter de titular, provisional o suplente al 31/12/18</w:t>
      </w:r>
    </w:p>
    <w:p>
      <w:pPr>
        <w:pStyle w:val="BodyText"/>
        <w:spacing w:line="194" w:lineRule="exact"/>
        <w:ind w:left="111"/>
      </w:pPr>
      <w:r>
        <w:rPr/>
        <w:t>………………………………........</w:t>
      </w:r>
    </w:p>
    <w:p>
      <w:pPr>
        <w:pStyle w:val="BodyText"/>
        <w:spacing w:before="8"/>
        <w:rPr>
          <w:sz w:val="14"/>
        </w:rPr>
      </w:pPr>
    </w:p>
    <w:p>
      <w:pPr>
        <w:pStyle w:val="BodyText"/>
        <w:spacing w:line="235" w:lineRule="auto"/>
        <w:ind w:left="111" w:right="287"/>
      </w:pPr>
      <w:r>
        <w:rPr/>
        <w:t>Antigüedad en el desempeño efectivo en la Dirección que convoca con carácter de titular, provisional o suplente al 31/12/18.............................................................</w:t>
      </w:r>
    </w:p>
    <w:p>
      <w:pPr>
        <w:pStyle w:val="BodyText"/>
        <w:spacing w:before="6"/>
        <w:rPr>
          <w:sz w:val="14"/>
        </w:rPr>
      </w:pPr>
    </w:p>
    <w:p>
      <w:pPr>
        <w:pStyle w:val="BodyText"/>
        <w:spacing w:line="444" w:lineRule="auto"/>
        <w:ind w:left="111" w:right="639"/>
      </w:pPr>
      <w:r>
        <w:rPr/>
        <w:t>Los datos consignados en la presente inscripción tienen carácter de declaración jurada. La comprobación de falseamiento de datos eliminará al aspirante. Lugar y Fecha:….........................................………………………………</w:t>
      </w:r>
    </w:p>
    <w:p>
      <w:pPr>
        <w:pStyle w:val="BodyText"/>
        <w:spacing w:before="1"/>
        <w:ind w:left="111"/>
      </w:pPr>
      <w:r>
        <w:rPr/>
        <w:t>Firma del aspirante:………………….......................................................</w:t>
      </w:r>
    </w:p>
    <w:p>
      <w:pPr>
        <w:pStyle w:val="BodyText"/>
        <w:spacing w:before="5"/>
        <w:rPr>
          <w:sz w:val="14"/>
        </w:rPr>
      </w:pPr>
    </w:p>
    <w:p>
      <w:pPr>
        <w:pStyle w:val="BodyText"/>
        <w:tabs>
          <w:tab w:pos="8762" w:val="left" w:leader="dot"/>
        </w:tabs>
        <w:spacing w:line="194" w:lineRule="exact"/>
        <w:ind w:left="111"/>
      </w:pPr>
      <w:r>
        <w:rPr/>
        <w:t>CERTIFICO QUE LA FIRMA QUE ANTECEDE ES AUTENTICA Y QUE EL </w:t>
      </w:r>
      <w:r>
        <w:rPr>
          <w:spacing w:val="3"/>
        </w:rPr>
        <w:t> </w:t>
      </w:r>
      <w:r>
        <w:rPr/>
        <w:t>ASPIRANTE</w:t>
      </w:r>
      <w:r>
        <w:rPr>
          <w:spacing w:val="11"/>
        </w:rPr>
        <w:t> </w:t>
      </w:r>
      <w:r>
        <w:rPr/>
        <w:t>PRESENTA.</w:t>
        <w:tab/>
        <w:t>FOLIOS. LUGAR Y</w:t>
      </w:r>
      <w:r>
        <w:rPr>
          <w:spacing w:val="24"/>
        </w:rPr>
        <w:t> </w:t>
      </w:r>
      <w:r>
        <w:rPr/>
        <w:t>FECHA:</w:t>
      </w:r>
    </w:p>
    <w:p>
      <w:pPr>
        <w:pStyle w:val="BodyText"/>
        <w:spacing w:line="194" w:lineRule="exact"/>
        <w:ind w:left="111"/>
      </w:pPr>
      <w:r>
        <w:rPr/>
        <w:t>..............................................</w:t>
      </w:r>
    </w:p>
    <w:p>
      <w:pPr>
        <w:pStyle w:val="BodyText"/>
        <w:rPr>
          <w:sz w:val="18"/>
        </w:rPr>
      </w:pPr>
    </w:p>
    <w:p>
      <w:pPr>
        <w:pStyle w:val="BodyText"/>
        <w:rPr>
          <w:sz w:val="18"/>
        </w:rPr>
      </w:pPr>
    </w:p>
    <w:p>
      <w:pPr>
        <w:pStyle w:val="BodyText"/>
        <w:spacing w:before="114"/>
        <w:ind w:left="111"/>
      </w:pPr>
      <w:r>
        <w:rPr/>
        <w:t>RECIBO DE INSCRIPCIÓN PARA EL INTERESADO</w:t>
      </w:r>
    </w:p>
    <w:p>
      <w:pPr>
        <w:pStyle w:val="BodyText"/>
        <w:rPr>
          <w:sz w:val="18"/>
        </w:rPr>
      </w:pPr>
    </w:p>
    <w:p>
      <w:pPr>
        <w:pStyle w:val="BodyText"/>
        <w:rPr>
          <w:sz w:val="18"/>
        </w:rPr>
      </w:pPr>
    </w:p>
    <w:p>
      <w:pPr>
        <w:pStyle w:val="BodyText"/>
        <w:tabs>
          <w:tab w:pos="5762" w:val="left" w:leader="dot"/>
        </w:tabs>
        <w:spacing w:line="194" w:lineRule="exact" w:before="115"/>
        <w:ind w:left="111"/>
      </w:pPr>
      <w:r>
        <w:rPr/>
        <w:t>Secretaría de Asuntos Docentes del</w:t>
      </w:r>
      <w:r>
        <w:rPr>
          <w:spacing w:val="25"/>
        </w:rPr>
        <w:t> </w:t>
      </w:r>
      <w:r>
        <w:rPr/>
        <w:t>distrito</w:t>
      </w:r>
      <w:r>
        <w:rPr>
          <w:spacing w:val="8"/>
        </w:rPr>
        <w:t> </w:t>
      </w:r>
      <w:r>
        <w:rPr/>
        <w:t>de</w:t>
        <w:tab/>
        <w:t>El/la</w:t>
      </w:r>
      <w:r>
        <w:rPr>
          <w:spacing w:val="8"/>
        </w:rPr>
        <w:t> </w:t>
      </w:r>
      <w:r>
        <w:rPr/>
        <w:t>docente</w:t>
      </w:r>
    </w:p>
    <w:p>
      <w:pPr>
        <w:pStyle w:val="BodyText"/>
        <w:spacing w:line="235" w:lineRule="auto" w:before="1"/>
        <w:ind w:left="111" w:right="147"/>
      </w:pPr>
      <w:r>
        <w:rPr/>
        <w:t>……………………………………………………………………………se encuentra inscripto/a como aspirante para participar de las pruebas de selección para la asignación de funciones jerárquicas provisionales y/o suplentes de Secretarios de CIIE del distrito de</w:t>
      </w:r>
    </w:p>
    <w:p>
      <w:pPr>
        <w:pStyle w:val="BodyText"/>
        <w:spacing w:before="6"/>
        <w:rPr>
          <w:sz w:val="14"/>
        </w:rPr>
      </w:pPr>
    </w:p>
    <w:p>
      <w:pPr>
        <w:pStyle w:val="BodyText"/>
        <w:ind w:left="111"/>
      </w:pPr>
      <w:r>
        <w:rPr/>
        <w:t>……………….………..</w:t>
      </w:r>
    </w:p>
    <w:p>
      <w:pPr>
        <w:pStyle w:val="BodyText"/>
        <w:spacing w:before="5"/>
        <w:rPr>
          <w:sz w:val="14"/>
        </w:rPr>
      </w:pPr>
    </w:p>
    <w:p>
      <w:pPr>
        <w:pStyle w:val="BodyText"/>
        <w:ind w:left="111"/>
      </w:pPr>
      <w:r>
        <w:rPr/>
        <w:t>Se deja constancia que se notifica en este acto de la Disposición Nº / DFC.</w:t>
      </w:r>
    </w:p>
    <w:p>
      <w:pPr>
        <w:pStyle w:val="BodyText"/>
        <w:rPr>
          <w:sz w:val="18"/>
        </w:rPr>
      </w:pPr>
    </w:p>
    <w:p>
      <w:pPr>
        <w:pStyle w:val="BodyText"/>
        <w:rPr>
          <w:sz w:val="18"/>
        </w:rPr>
      </w:pPr>
    </w:p>
    <w:p>
      <w:pPr>
        <w:pStyle w:val="BodyText"/>
        <w:spacing w:before="115"/>
        <w:ind w:left="111"/>
      </w:pPr>
      <w:r>
        <w:rPr/>
        <w:t>Fecha: ……………………………………</w:t>
      </w:r>
    </w:p>
    <w:p>
      <w:pPr>
        <w:pStyle w:val="BodyText"/>
        <w:rPr>
          <w:sz w:val="18"/>
        </w:rPr>
      </w:pPr>
    </w:p>
    <w:p>
      <w:pPr>
        <w:pStyle w:val="BodyText"/>
        <w:rPr>
          <w:sz w:val="18"/>
        </w:rPr>
      </w:pPr>
    </w:p>
    <w:p>
      <w:pPr>
        <w:pStyle w:val="BodyText"/>
        <w:spacing w:before="114"/>
        <w:ind w:left="111"/>
      </w:pPr>
      <w:r>
        <w:rPr/>
        <w:t>Firma y sello de la autoridad competente……………………………………………..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3"/>
        </w:rPr>
      </w:pPr>
    </w:p>
    <w:p>
      <w:pPr>
        <w:pStyle w:val="BodyText"/>
        <w:ind w:left="111"/>
      </w:pPr>
      <w:r>
        <w:rPr/>
        <w:t>5.- TEMARIO Y BIBLIOGRAFÍA</w:t>
      </w:r>
    </w:p>
    <w:p>
      <w:pPr>
        <w:pStyle w:val="BodyText"/>
        <w:rPr>
          <w:sz w:val="18"/>
        </w:rPr>
      </w:pPr>
    </w:p>
    <w:p>
      <w:pPr>
        <w:pStyle w:val="BodyText"/>
        <w:rPr>
          <w:sz w:val="18"/>
        </w:rPr>
      </w:pPr>
    </w:p>
    <w:p>
      <w:pPr>
        <w:pStyle w:val="ListParagraph"/>
        <w:numPr>
          <w:ilvl w:val="0"/>
          <w:numId w:val="5"/>
        </w:numPr>
        <w:tabs>
          <w:tab w:pos="282" w:val="left" w:leader="none"/>
        </w:tabs>
        <w:spacing w:line="240" w:lineRule="auto" w:before="115" w:after="0"/>
        <w:ind w:left="281" w:right="0" w:hanging="171"/>
        <w:jc w:val="left"/>
        <w:rPr>
          <w:sz w:val="17"/>
        </w:rPr>
      </w:pPr>
      <w:r>
        <w:rPr>
          <w:sz w:val="17"/>
        </w:rPr>
        <w:t>ENCUADRE</w:t>
      </w:r>
      <w:r>
        <w:rPr>
          <w:spacing w:val="9"/>
          <w:sz w:val="17"/>
        </w:rPr>
        <w:t> </w:t>
      </w:r>
      <w:r>
        <w:rPr>
          <w:sz w:val="17"/>
        </w:rPr>
        <w:t>POLÍTICO-LEGAL</w:t>
      </w:r>
    </w:p>
    <w:p>
      <w:pPr>
        <w:pStyle w:val="BodyText"/>
        <w:rPr>
          <w:sz w:val="18"/>
        </w:rPr>
      </w:pPr>
    </w:p>
    <w:p>
      <w:pPr>
        <w:pStyle w:val="BodyText"/>
        <w:rPr>
          <w:sz w:val="18"/>
        </w:rPr>
      </w:pPr>
    </w:p>
    <w:p>
      <w:pPr>
        <w:pStyle w:val="ListParagraph"/>
        <w:numPr>
          <w:ilvl w:val="1"/>
          <w:numId w:val="5"/>
        </w:numPr>
        <w:tabs>
          <w:tab w:pos="410" w:val="left" w:leader="none"/>
        </w:tabs>
        <w:spacing w:line="240" w:lineRule="auto" w:before="114" w:after="0"/>
        <w:ind w:left="409" w:right="0" w:hanging="299"/>
        <w:jc w:val="left"/>
        <w:rPr>
          <w:sz w:val="17"/>
        </w:rPr>
      </w:pPr>
      <w:r>
        <w:rPr>
          <w:sz w:val="17"/>
        </w:rPr>
        <w:t>LEGISLACIÓN NACIONAL y</w:t>
      </w:r>
      <w:r>
        <w:rPr>
          <w:spacing w:val="7"/>
          <w:sz w:val="17"/>
        </w:rPr>
        <w:t> </w:t>
      </w:r>
      <w:r>
        <w:rPr>
          <w:sz w:val="17"/>
        </w:rPr>
        <w:t>PROVINCIAL:</w:t>
      </w:r>
    </w:p>
    <w:p>
      <w:pPr>
        <w:pStyle w:val="BodyText"/>
        <w:spacing w:before="8"/>
        <w:rPr>
          <w:sz w:val="14"/>
        </w:rPr>
      </w:pPr>
    </w:p>
    <w:p>
      <w:pPr>
        <w:pStyle w:val="BodyText"/>
        <w:spacing w:line="235" w:lineRule="auto"/>
        <w:ind w:left="111" w:right="207"/>
      </w:pPr>
      <w:r>
        <w:rPr/>
        <w:t>Funciones de la formación docente Inicial y Continúa en la normativa nacional vigente. Estructura y gobierno del Sistema Educativo Nacional. Consejo Federal de Educación. Lineamientos de la Política Educativa Nacional. Ley Nacional de Educación. Lineamientos de la Política Educativa Provincial. Ley Provincial   de</w:t>
      </w:r>
      <w:r>
        <w:rPr>
          <w:spacing w:val="9"/>
        </w:rPr>
        <w:t> </w:t>
      </w:r>
      <w:r>
        <w:rPr/>
        <w:t>Educación.</w:t>
      </w:r>
      <w:r>
        <w:rPr>
          <w:spacing w:val="6"/>
        </w:rPr>
        <w:t> </w:t>
      </w:r>
      <w:r>
        <w:rPr/>
        <w:t>Organización</w:t>
      </w:r>
      <w:r>
        <w:rPr>
          <w:spacing w:val="8"/>
        </w:rPr>
        <w:t> </w:t>
      </w:r>
      <w:r>
        <w:rPr/>
        <w:t>de</w:t>
      </w:r>
      <w:r>
        <w:rPr>
          <w:spacing w:val="10"/>
        </w:rPr>
        <w:t> </w:t>
      </w:r>
      <w:r>
        <w:rPr/>
        <w:t>los</w:t>
      </w:r>
      <w:r>
        <w:rPr>
          <w:spacing w:val="3"/>
        </w:rPr>
        <w:t> </w:t>
      </w:r>
      <w:r>
        <w:rPr/>
        <w:t>CIES</w:t>
      </w:r>
      <w:r>
        <w:rPr>
          <w:spacing w:val="4"/>
        </w:rPr>
        <w:t> </w:t>
      </w:r>
      <w:r>
        <w:rPr/>
        <w:t>como</w:t>
      </w:r>
      <w:r>
        <w:rPr>
          <w:spacing w:val="4"/>
        </w:rPr>
        <w:t> </w:t>
      </w:r>
      <w:r>
        <w:rPr/>
        <w:t>instituciones</w:t>
      </w:r>
      <w:r>
        <w:rPr>
          <w:spacing w:val="2"/>
        </w:rPr>
        <w:t> </w:t>
      </w:r>
      <w:r>
        <w:rPr/>
        <w:t>de</w:t>
      </w:r>
      <w:r>
        <w:rPr>
          <w:spacing w:val="9"/>
        </w:rPr>
        <w:t> </w:t>
      </w:r>
      <w:r>
        <w:rPr/>
        <w:t>formación</w:t>
      </w:r>
      <w:r>
        <w:rPr>
          <w:spacing w:val="3"/>
        </w:rPr>
        <w:t> </w:t>
      </w:r>
      <w:r>
        <w:rPr/>
        <w:t>docente</w:t>
      </w:r>
      <w:r>
        <w:rPr>
          <w:spacing w:val="2"/>
        </w:rPr>
        <w:t> </w:t>
      </w:r>
      <w:r>
        <w:rPr/>
        <w:t>continúa.</w:t>
      </w:r>
      <w:r>
        <w:rPr>
          <w:spacing w:val="10"/>
        </w:rPr>
        <w:t> </w:t>
      </w:r>
      <w:r>
        <w:rPr/>
        <w:t>La</w:t>
      </w:r>
      <w:r>
        <w:rPr>
          <w:spacing w:val="1"/>
        </w:rPr>
        <w:t> </w:t>
      </w:r>
      <w:r>
        <w:rPr/>
        <w:t>descentralización</w:t>
      </w:r>
      <w:r>
        <w:rPr>
          <w:spacing w:val="10"/>
        </w:rPr>
        <w:t> </w:t>
      </w:r>
      <w:r>
        <w:rPr/>
        <w:t>operativa</w:t>
      </w:r>
      <w:r>
        <w:rPr>
          <w:spacing w:val="5"/>
        </w:rPr>
        <w:t> </w:t>
      </w:r>
      <w:r>
        <w:rPr/>
        <w:t>de</w:t>
      </w:r>
      <w:r>
        <w:rPr>
          <w:spacing w:val="10"/>
        </w:rPr>
        <w:t> </w:t>
      </w:r>
      <w:r>
        <w:rPr/>
        <w:t>la</w:t>
      </w:r>
      <w:r>
        <w:rPr>
          <w:spacing w:val="4"/>
        </w:rPr>
        <w:t> </w:t>
      </w:r>
      <w:r>
        <w:rPr/>
        <w:t>Formación</w:t>
      </w:r>
      <w:r>
        <w:rPr>
          <w:spacing w:val="8"/>
        </w:rPr>
        <w:t> </w:t>
      </w:r>
      <w:r>
        <w:rPr/>
        <w:t>Continua.</w:t>
      </w:r>
    </w:p>
    <w:p>
      <w:pPr>
        <w:pStyle w:val="BodyText"/>
        <w:rPr>
          <w:sz w:val="18"/>
        </w:rPr>
      </w:pPr>
    </w:p>
    <w:p>
      <w:pPr>
        <w:pStyle w:val="BodyText"/>
        <w:rPr>
          <w:sz w:val="18"/>
        </w:rPr>
      </w:pPr>
    </w:p>
    <w:p>
      <w:pPr>
        <w:pStyle w:val="BodyText"/>
        <w:spacing w:before="115"/>
        <w:ind w:left="111"/>
      </w:pPr>
      <w:r>
        <w:rPr/>
        <w:t>FUENTES:</w:t>
      </w:r>
    </w:p>
    <w:p>
      <w:pPr>
        <w:pStyle w:val="BodyText"/>
        <w:spacing w:before="6"/>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Constitución</w:t>
      </w:r>
      <w:r>
        <w:rPr>
          <w:spacing w:val="1"/>
          <w:sz w:val="17"/>
        </w:rPr>
        <w:t> </w:t>
      </w:r>
      <w:r>
        <w:rPr>
          <w:sz w:val="17"/>
        </w:rPr>
        <w:t>Nacional</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Ley Nacional 26206. Ley Nacional de</w:t>
      </w:r>
      <w:r>
        <w:rPr>
          <w:spacing w:val="14"/>
          <w:sz w:val="17"/>
        </w:rPr>
        <w:t> </w:t>
      </w:r>
      <w:r>
        <w:rPr>
          <w:sz w:val="17"/>
        </w:rPr>
        <w:t>Educación.</w:t>
      </w:r>
    </w:p>
    <w:p>
      <w:pPr>
        <w:pStyle w:val="BodyText"/>
        <w:spacing w:before="5"/>
        <w:rPr>
          <w:sz w:val="14"/>
        </w:rPr>
      </w:pPr>
    </w:p>
    <w:p>
      <w:pPr>
        <w:pStyle w:val="ListParagraph"/>
        <w:numPr>
          <w:ilvl w:val="0"/>
          <w:numId w:val="6"/>
        </w:numPr>
        <w:tabs>
          <w:tab w:pos="261" w:val="left" w:leader="none"/>
        </w:tabs>
        <w:spacing w:line="240" w:lineRule="auto" w:before="1" w:after="0"/>
        <w:ind w:left="260" w:right="0" w:hanging="150"/>
        <w:jc w:val="left"/>
        <w:rPr>
          <w:sz w:val="17"/>
        </w:rPr>
      </w:pPr>
      <w:r>
        <w:rPr>
          <w:sz w:val="17"/>
        </w:rPr>
        <w:t>Ley Provincial 13688. Ley de Educación de la Provincia de Buenos</w:t>
      </w:r>
      <w:r>
        <w:rPr>
          <w:spacing w:val="3"/>
          <w:sz w:val="17"/>
        </w:rPr>
        <w:t> </w:t>
      </w:r>
      <w:r>
        <w:rPr>
          <w:sz w:val="17"/>
        </w:rPr>
        <w:t>Aires.</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Provincia de Buenos Aires. Ley 7647/70. Ley de Procedimientos</w:t>
      </w:r>
      <w:r>
        <w:rPr>
          <w:spacing w:val="36"/>
          <w:sz w:val="17"/>
        </w:rPr>
        <w:t> </w:t>
      </w:r>
      <w:r>
        <w:rPr>
          <w:sz w:val="17"/>
        </w:rPr>
        <w:t>Administrativos.</w:t>
      </w:r>
    </w:p>
    <w:p>
      <w:pPr>
        <w:spacing w:after="0" w:line="240" w:lineRule="auto"/>
        <w:jc w:val="left"/>
        <w:rPr>
          <w:sz w:val="17"/>
        </w:rPr>
        <w:sectPr>
          <w:pgSz w:w="12240" w:h="15840"/>
          <w:pgMar w:top="560" w:bottom="280" w:left="940" w:right="80"/>
        </w:sectPr>
      </w:pPr>
    </w:p>
    <w:p>
      <w:pPr>
        <w:pStyle w:val="ListParagraph"/>
        <w:numPr>
          <w:ilvl w:val="0"/>
          <w:numId w:val="6"/>
        </w:numPr>
        <w:tabs>
          <w:tab w:pos="261" w:val="left" w:leader="none"/>
        </w:tabs>
        <w:spacing w:line="240" w:lineRule="auto" w:before="77" w:after="0"/>
        <w:ind w:left="260" w:right="0" w:hanging="150"/>
        <w:jc w:val="left"/>
        <w:rPr>
          <w:sz w:val="17"/>
        </w:rPr>
      </w:pPr>
      <w:r>
        <w:rPr>
          <w:sz w:val="17"/>
        </w:rPr>
        <w:t>Decreto Provincial N° 2299/11. Reglamento General de las Instituciones Educativas de la Provincia de Buenos</w:t>
      </w:r>
      <w:r>
        <w:rPr>
          <w:spacing w:val="22"/>
          <w:sz w:val="17"/>
        </w:rPr>
        <w:t> </w:t>
      </w:r>
      <w:r>
        <w:rPr>
          <w:sz w:val="17"/>
        </w:rPr>
        <w:t>Aires.</w:t>
      </w:r>
    </w:p>
    <w:p>
      <w:pPr>
        <w:pStyle w:val="BodyText"/>
        <w:spacing w:before="5"/>
        <w:rPr>
          <w:sz w:val="14"/>
        </w:rPr>
      </w:pPr>
    </w:p>
    <w:p>
      <w:pPr>
        <w:pStyle w:val="ListParagraph"/>
        <w:numPr>
          <w:ilvl w:val="0"/>
          <w:numId w:val="6"/>
        </w:numPr>
        <w:tabs>
          <w:tab w:pos="261" w:val="left" w:leader="none"/>
        </w:tabs>
        <w:spacing w:line="240" w:lineRule="auto" w:before="1" w:after="0"/>
        <w:ind w:left="260" w:right="0" w:hanging="150"/>
        <w:jc w:val="left"/>
        <w:rPr>
          <w:sz w:val="17"/>
        </w:rPr>
      </w:pPr>
      <w:r>
        <w:rPr>
          <w:sz w:val="17"/>
        </w:rPr>
        <w:t>Ley Provincial 10430 y sus modificaciones. Decretos Reglamentarios Nº 8161 y sus</w:t>
      </w:r>
      <w:r>
        <w:rPr>
          <w:spacing w:val="25"/>
          <w:sz w:val="17"/>
        </w:rPr>
        <w:t> </w:t>
      </w:r>
      <w:r>
        <w:rPr>
          <w:sz w:val="17"/>
        </w:rPr>
        <w:t>modificatorias.</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Ley 10579 y sus modificatorias. Decreto Reglamentario N º2485/92 y</w:t>
      </w:r>
      <w:r>
        <w:rPr>
          <w:spacing w:val="33"/>
          <w:sz w:val="17"/>
        </w:rPr>
        <w:t> </w:t>
      </w:r>
      <w:r>
        <w:rPr>
          <w:sz w:val="17"/>
        </w:rPr>
        <w:t>441/95.</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Ley de Paritarias Nº</w:t>
      </w:r>
      <w:r>
        <w:rPr>
          <w:spacing w:val="20"/>
          <w:sz w:val="17"/>
        </w:rPr>
        <w:t> </w:t>
      </w:r>
      <w:r>
        <w:rPr>
          <w:sz w:val="17"/>
        </w:rPr>
        <w:t>13553.</w:t>
      </w:r>
    </w:p>
    <w:p>
      <w:pPr>
        <w:pStyle w:val="BodyText"/>
        <w:spacing w:before="6"/>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Resolución 824/05. Pautas complementarias del Art.75 Del Estatuto del</w:t>
      </w:r>
      <w:r>
        <w:rPr>
          <w:spacing w:val="42"/>
          <w:sz w:val="17"/>
        </w:rPr>
        <w:t> </w:t>
      </w:r>
      <w:r>
        <w:rPr>
          <w:sz w:val="17"/>
        </w:rPr>
        <w:t>Docente.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Resolución Nº 785/11 Deroga la Resolución Nº 6000</w:t>
      </w:r>
      <w:r>
        <w:rPr>
          <w:spacing w:val="27"/>
          <w:sz w:val="17"/>
        </w:rPr>
        <w:t> </w:t>
      </w:r>
      <w:r>
        <w:rPr>
          <w:sz w:val="17"/>
        </w:rPr>
        <w:t>/03</w:t>
      </w:r>
    </w:p>
    <w:p>
      <w:pPr>
        <w:pStyle w:val="BodyText"/>
        <w:spacing w:before="5"/>
        <w:rPr>
          <w:sz w:val="14"/>
        </w:rPr>
      </w:pPr>
    </w:p>
    <w:p>
      <w:pPr>
        <w:pStyle w:val="ListParagraph"/>
        <w:numPr>
          <w:ilvl w:val="0"/>
          <w:numId w:val="6"/>
        </w:numPr>
        <w:tabs>
          <w:tab w:pos="261" w:val="left" w:leader="none"/>
        </w:tabs>
        <w:spacing w:line="240" w:lineRule="auto" w:before="1" w:after="0"/>
        <w:ind w:left="260" w:right="0" w:hanging="150"/>
        <w:jc w:val="left"/>
        <w:rPr>
          <w:sz w:val="17"/>
        </w:rPr>
      </w:pPr>
      <w:r>
        <w:rPr>
          <w:sz w:val="17"/>
        </w:rPr>
        <w:t>RESFC-2017-2412-E-GDEBA-DGCYE.</w:t>
      </w:r>
      <w:r>
        <w:rPr>
          <w:spacing w:val="9"/>
          <w:sz w:val="17"/>
        </w:rPr>
        <w:t> </w:t>
      </w:r>
      <w:r>
        <w:rPr>
          <w:sz w:val="17"/>
        </w:rPr>
        <w:t>Aprueba</w:t>
      </w:r>
      <w:r>
        <w:rPr>
          <w:spacing w:val="10"/>
          <w:sz w:val="17"/>
        </w:rPr>
        <w:t> </w:t>
      </w:r>
      <w:r>
        <w:rPr>
          <w:sz w:val="17"/>
        </w:rPr>
        <w:t>la</w:t>
      </w:r>
      <w:r>
        <w:rPr>
          <w:spacing w:val="4"/>
          <w:sz w:val="17"/>
        </w:rPr>
        <w:t> </w:t>
      </w:r>
      <w:r>
        <w:rPr>
          <w:sz w:val="17"/>
        </w:rPr>
        <w:t>estructura</w:t>
      </w:r>
      <w:r>
        <w:rPr>
          <w:spacing w:val="10"/>
          <w:sz w:val="17"/>
        </w:rPr>
        <w:t> </w:t>
      </w:r>
      <w:r>
        <w:rPr>
          <w:sz w:val="17"/>
        </w:rPr>
        <w:t>orgánico funcional</w:t>
      </w:r>
      <w:r>
        <w:rPr>
          <w:spacing w:val="7"/>
          <w:sz w:val="17"/>
        </w:rPr>
        <w:t> </w:t>
      </w:r>
      <w:r>
        <w:rPr>
          <w:sz w:val="17"/>
        </w:rPr>
        <w:t>de</w:t>
      </w:r>
      <w:r>
        <w:rPr>
          <w:spacing w:val="10"/>
          <w:sz w:val="17"/>
        </w:rPr>
        <w:t> </w:t>
      </w:r>
      <w:r>
        <w:rPr>
          <w:sz w:val="17"/>
        </w:rPr>
        <w:t>la</w:t>
      </w:r>
      <w:r>
        <w:rPr>
          <w:spacing w:val="4"/>
          <w:sz w:val="17"/>
        </w:rPr>
        <w:t> </w:t>
      </w:r>
      <w:r>
        <w:rPr>
          <w:sz w:val="17"/>
        </w:rPr>
        <w:t>Dirección</w:t>
      </w:r>
      <w:r>
        <w:rPr>
          <w:spacing w:val="10"/>
          <w:sz w:val="17"/>
        </w:rPr>
        <w:t> </w:t>
      </w:r>
      <w:r>
        <w:rPr>
          <w:sz w:val="17"/>
        </w:rPr>
        <w:t>General</w:t>
      </w:r>
      <w:r>
        <w:rPr>
          <w:spacing w:val="3"/>
          <w:sz w:val="17"/>
        </w:rPr>
        <w:t> </w:t>
      </w:r>
      <w:r>
        <w:rPr>
          <w:sz w:val="17"/>
        </w:rPr>
        <w:t>de</w:t>
      </w:r>
      <w:r>
        <w:rPr>
          <w:spacing w:val="10"/>
          <w:sz w:val="17"/>
        </w:rPr>
        <w:t> </w:t>
      </w:r>
      <w:r>
        <w:rPr>
          <w:sz w:val="17"/>
        </w:rPr>
        <w:t>Cultura</w:t>
      </w:r>
      <w:r>
        <w:rPr>
          <w:spacing w:val="1"/>
          <w:sz w:val="17"/>
        </w:rPr>
        <w:t> </w:t>
      </w:r>
      <w:r>
        <w:rPr>
          <w:sz w:val="17"/>
        </w:rPr>
        <w:t>y Educación</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Resolución Nº 6028/05 y</w:t>
      </w:r>
      <w:r>
        <w:rPr>
          <w:spacing w:val="28"/>
          <w:sz w:val="17"/>
        </w:rPr>
        <w:t> </w:t>
      </w:r>
      <w:r>
        <w:rPr>
          <w:sz w:val="17"/>
        </w:rPr>
        <w:t>ampliatoria de la resolución 291/05: autorizar los cargos en las plantas Orgánico Funcionales de CIIE.</w:t>
      </w:r>
    </w:p>
    <w:p>
      <w:pPr>
        <w:pStyle w:val="BodyText"/>
        <w:spacing w:before="5"/>
        <w:rPr>
          <w:sz w:val="14"/>
        </w:rPr>
      </w:pPr>
    </w:p>
    <w:p>
      <w:pPr>
        <w:pStyle w:val="ListParagraph"/>
        <w:numPr>
          <w:ilvl w:val="0"/>
          <w:numId w:val="6"/>
        </w:numPr>
        <w:tabs>
          <w:tab w:pos="261" w:val="left" w:leader="none"/>
        </w:tabs>
        <w:spacing w:line="194" w:lineRule="exact" w:before="0" w:after="0"/>
        <w:ind w:left="260" w:right="0" w:hanging="150"/>
        <w:jc w:val="left"/>
        <w:rPr>
          <w:sz w:val="17"/>
        </w:rPr>
      </w:pPr>
      <w:r>
        <w:rPr>
          <w:sz w:val="17"/>
        </w:rPr>
        <w:t>Resolución N</w:t>
      </w:r>
      <w:r>
        <w:rPr>
          <w:spacing w:val="5"/>
          <w:sz w:val="17"/>
        </w:rPr>
        <w:t> </w:t>
      </w:r>
      <w:r>
        <w:rPr>
          <w:sz w:val="17"/>
        </w:rPr>
        <w:t>º</w:t>
      </w:r>
      <w:r>
        <w:rPr>
          <w:spacing w:val="1"/>
          <w:sz w:val="17"/>
        </w:rPr>
        <w:t> </w:t>
      </w:r>
      <w:r>
        <w:rPr>
          <w:sz w:val="17"/>
        </w:rPr>
        <w:t>1457/11.Modifica</w:t>
      </w:r>
      <w:r>
        <w:rPr>
          <w:spacing w:val="9"/>
          <w:sz w:val="17"/>
        </w:rPr>
        <w:t> </w:t>
      </w:r>
      <w:r>
        <w:rPr>
          <w:sz w:val="17"/>
        </w:rPr>
        <w:t>el</w:t>
      </w:r>
      <w:r>
        <w:rPr>
          <w:spacing w:val="5"/>
          <w:sz w:val="17"/>
        </w:rPr>
        <w:t> </w:t>
      </w:r>
      <w:r>
        <w:rPr>
          <w:sz w:val="17"/>
        </w:rPr>
        <w:t>anexo</w:t>
      </w:r>
      <w:r>
        <w:rPr>
          <w:spacing w:val="9"/>
          <w:sz w:val="17"/>
        </w:rPr>
        <w:t> </w:t>
      </w:r>
      <w:r>
        <w:rPr>
          <w:sz w:val="17"/>
        </w:rPr>
        <w:t>de</w:t>
      </w:r>
      <w:r>
        <w:rPr>
          <w:spacing w:val="10"/>
          <w:sz w:val="17"/>
        </w:rPr>
        <w:t> </w:t>
      </w:r>
      <w:r>
        <w:rPr>
          <w:sz w:val="17"/>
        </w:rPr>
        <w:t>la</w:t>
      </w:r>
      <w:r>
        <w:rPr>
          <w:spacing w:val="5"/>
          <w:sz w:val="17"/>
        </w:rPr>
        <w:t> </w:t>
      </w:r>
      <w:r>
        <w:rPr>
          <w:sz w:val="17"/>
        </w:rPr>
        <w:t>Res. 6028/05.</w:t>
      </w:r>
      <w:r>
        <w:rPr>
          <w:spacing w:val="6"/>
          <w:sz w:val="17"/>
        </w:rPr>
        <w:t> </w:t>
      </w:r>
      <w:r>
        <w:rPr>
          <w:sz w:val="17"/>
        </w:rPr>
        <w:t>Cantidad</w:t>
      </w:r>
      <w:r>
        <w:rPr>
          <w:spacing w:val="3"/>
          <w:sz w:val="17"/>
        </w:rPr>
        <w:t> </w:t>
      </w:r>
      <w:r>
        <w:rPr>
          <w:sz w:val="17"/>
        </w:rPr>
        <w:t>de</w:t>
      </w:r>
      <w:r>
        <w:rPr>
          <w:spacing w:val="10"/>
          <w:sz w:val="17"/>
        </w:rPr>
        <w:t> </w:t>
      </w:r>
      <w:r>
        <w:rPr>
          <w:sz w:val="17"/>
        </w:rPr>
        <w:t>módulos</w:t>
      </w:r>
      <w:r>
        <w:rPr>
          <w:spacing w:val="9"/>
          <w:sz w:val="17"/>
        </w:rPr>
        <w:t> </w:t>
      </w:r>
      <w:r>
        <w:rPr>
          <w:sz w:val="17"/>
        </w:rPr>
        <w:t>de</w:t>
      </w:r>
      <w:r>
        <w:rPr>
          <w:spacing w:val="10"/>
          <w:sz w:val="17"/>
        </w:rPr>
        <w:t> </w:t>
      </w:r>
      <w:r>
        <w:rPr>
          <w:sz w:val="17"/>
        </w:rPr>
        <w:t>los</w:t>
      </w:r>
      <w:r>
        <w:rPr>
          <w:spacing w:val="4"/>
          <w:sz w:val="17"/>
        </w:rPr>
        <w:t> </w:t>
      </w:r>
      <w:r>
        <w:rPr>
          <w:sz w:val="17"/>
        </w:rPr>
        <w:t>Centros</w:t>
      </w:r>
      <w:r>
        <w:rPr>
          <w:spacing w:val="3"/>
          <w:sz w:val="17"/>
        </w:rPr>
        <w:t> </w:t>
      </w:r>
      <w:r>
        <w:rPr>
          <w:sz w:val="17"/>
        </w:rPr>
        <w:t>de</w:t>
      </w:r>
      <w:r>
        <w:rPr>
          <w:spacing w:val="10"/>
          <w:sz w:val="17"/>
        </w:rPr>
        <w:t> </w:t>
      </w:r>
      <w:r>
        <w:rPr>
          <w:sz w:val="17"/>
        </w:rPr>
        <w:t>Capacitación</w:t>
      </w:r>
      <w:r>
        <w:rPr>
          <w:spacing w:val="5"/>
          <w:sz w:val="17"/>
        </w:rPr>
        <w:t> </w:t>
      </w:r>
      <w:r>
        <w:rPr>
          <w:sz w:val="17"/>
        </w:rPr>
        <w:t>Información</w:t>
      </w:r>
      <w:r>
        <w:rPr>
          <w:spacing w:val="10"/>
          <w:sz w:val="17"/>
        </w:rPr>
        <w:t> </w:t>
      </w:r>
      <w:r>
        <w:rPr>
          <w:sz w:val="17"/>
        </w:rPr>
        <w:t>e</w:t>
      </w:r>
      <w:r>
        <w:rPr>
          <w:spacing w:val="10"/>
          <w:sz w:val="17"/>
        </w:rPr>
        <w:t> </w:t>
      </w:r>
      <w:r>
        <w:rPr>
          <w:sz w:val="17"/>
        </w:rPr>
        <w:t>Investigación</w:t>
      </w:r>
      <w:r>
        <w:rPr>
          <w:spacing w:val="9"/>
          <w:sz w:val="17"/>
        </w:rPr>
        <w:t> </w:t>
      </w:r>
      <w:r>
        <w:rPr>
          <w:sz w:val="17"/>
        </w:rPr>
        <w:t>Educativa</w:t>
      </w:r>
    </w:p>
    <w:p>
      <w:pPr>
        <w:pStyle w:val="BodyText"/>
        <w:spacing w:line="194" w:lineRule="exact"/>
        <w:ind w:left="111"/>
      </w:pPr>
      <w:r>
        <w:rPr/>
        <w:t>por</w:t>
      </w:r>
      <w:r>
        <w:rPr>
          <w:spacing w:val="8"/>
        </w:rPr>
        <w:t> </w:t>
      </w:r>
      <w:r>
        <w:rPr/>
        <w:t>distrito.</w:t>
      </w:r>
    </w:p>
    <w:p>
      <w:pPr>
        <w:pStyle w:val="BodyText"/>
        <w:spacing w:before="6"/>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Resolución Nº 12/03 de la DGCE. Misión y Función de</w:t>
      </w:r>
      <w:r>
        <w:rPr>
          <w:spacing w:val="7"/>
          <w:sz w:val="17"/>
        </w:rPr>
        <w:t> </w:t>
      </w:r>
      <w:r>
        <w:rPr>
          <w:sz w:val="17"/>
        </w:rPr>
        <w:t>los CIIE.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Resolución 4767/72. Manual de Cooperadoras escolares. Decreto 355/73: ampliación manual de</w:t>
      </w:r>
      <w:r>
        <w:rPr>
          <w:spacing w:val="7"/>
          <w:sz w:val="17"/>
        </w:rPr>
        <w:t> </w:t>
      </w:r>
      <w:r>
        <w:rPr>
          <w:sz w:val="17"/>
        </w:rPr>
        <w:t>Cooperadoras.</w:t>
      </w:r>
    </w:p>
    <w:p>
      <w:pPr>
        <w:pStyle w:val="BodyText"/>
        <w:rPr>
          <w:sz w:val="18"/>
        </w:rPr>
      </w:pPr>
    </w:p>
    <w:p>
      <w:pPr>
        <w:pStyle w:val="BodyText"/>
        <w:rPr>
          <w:sz w:val="18"/>
        </w:rPr>
      </w:pPr>
    </w:p>
    <w:p>
      <w:pPr>
        <w:pStyle w:val="ListParagraph"/>
        <w:numPr>
          <w:ilvl w:val="0"/>
          <w:numId w:val="5"/>
        </w:numPr>
        <w:tabs>
          <w:tab w:pos="282" w:val="left" w:leader="none"/>
        </w:tabs>
        <w:spacing w:line="240" w:lineRule="auto" w:before="114" w:after="0"/>
        <w:ind w:left="281" w:right="0" w:hanging="171"/>
        <w:jc w:val="left"/>
        <w:rPr>
          <w:sz w:val="17"/>
        </w:rPr>
      </w:pPr>
      <w:r>
        <w:rPr>
          <w:sz w:val="17"/>
        </w:rPr>
        <w:t>GESTIÓN EDUCATIVA DE LOS CENTROS DE INFORMACIÓN E INVESTIGACIÓN</w:t>
      </w:r>
      <w:r>
        <w:rPr>
          <w:spacing w:val="3"/>
          <w:sz w:val="17"/>
        </w:rPr>
        <w:t> </w:t>
      </w:r>
      <w:r>
        <w:rPr>
          <w:sz w:val="17"/>
        </w:rPr>
        <w:t>EDUCATIVA,</w:t>
      </w:r>
    </w:p>
    <w:p>
      <w:pPr>
        <w:pStyle w:val="BodyText"/>
        <w:rPr>
          <w:sz w:val="18"/>
        </w:rPr>
      </w:pPr>
    </w:p>
    <w:p>
      <w:pPr>
        <w:pStyle w:val="BodyText"/>
        <w:rPr>
          <w:sz w:val="18"/>
        </w:rPr>
      </w:pPr>
    </w:p>
    <w:p>
      <w:pPr>
        <w:pStyle w:val="ListParagraph"/>
        <w:numPr>
          <w:ilvl w:val="1"/>
          <w:numId w:val="5"/>
        </w:numPr>
        <w:tabs>
          <w:tab w:pos="410" w:val="left" w:leader="none"/>
        </w:tabs>
        <w:spacing w:line="235" w:lineRule="auto" w:before="118" w:after="0"/>
        <w:ind w:left="111" w:right="295" w:firstLine="0"/>
        <w:jc w:val="left"/>
        <w:rPr>
          <w:sz w:val="17"/>
        </w:rPr>
      </w:pPr>
      <w:r>
        <w:rPr>
          <w:sz w:val="17"/>
        </w:rPr>
        <w:t>Organización del Sistema Educativo Provincial: Estructura y gobierno del Sistema Educativo Provincial. Estructura de la Dirección General de Cultura y Educación.</w:t>
      </w:r>
      <w:r>
        <w:rPr>
          <w:spacing w:val="5"/>
          <w:sz w:val="17"/>
        </w:rPr>
        <w:t> </w:t>
      </w:r>
      <w:r>
        <w:rPr>
          <w:sz w:val="17"/>
        </w:rPr>
        <w:t>Subsecretaría</w:t>
      </w:r>
      <w:r>
        <w:rPr>
          <w:spacing w:val="9"/>
          <w:sz w:val="17"/>
        </w:rPr>
        <w:t> </w:t>
      </w:r>
      <w:r>
        <w:rPr>
          <w:sz w:val="17"/>
        </w:rPr>
        <w:t>de</w:t>
      </w:r>
      <w:r>
        <w:rPr>
          <w:spacing w:val="9"/>
          <w:sz w:val="17"/>
        </w:rPr>
        <w:t> </w:t>
      </w:r>
      <w:r>
        <w:rPr>
          <w:sz w:val="17"/>
        </w:rPr>
        <w:t>Educación.</w:t>
      </w:r>
      <w:r>
        <w:rPr>
          <w:spacing w:val="6"/>
          <w:sz w:val="17"/>
        </w:rPr>
        <w:t> </w:t>
      </w:r>
      <w:r>
        <w:rPr>
          <w:sz w:val="17"/>
        </w:rPr>
        <w:t>Dirección</w:t>
      </w:r>
      <w:r>
        <w:rPr>
          <w:spacing w:val="10"/>
          <w:sz w:val="17"/>
        </w:rPr>
        <w:t> </w:t>
      </w:r>
      <w:r>
        <w:rPr>
          <w:sz w:val="17"/>
        </w:rPr>
        <w:t>Provincial</w:t>
      </w:r>
      <w:r>
        <w:rPr>
          <w:spacing w:val="2"/>
          <w:sz w:val="17"/>
        </w:rPr>
        <w:t> </w:t>
      </w:r>
      <w:r>
        <w:rPr>
          <w:sz w:val="17"/>
        </w:rPr>
        <w:t>de</w:t>
      </w:r>
      <w:r>
        <w:rPr>
          <w:spacing w:val="10"/>
          <w:sz w:val="17"/>
        </w:rPr>
        <w:t> </w:t>
      </w:r>
      <w:r>
        <w:rPr>
          <w:sz w:val="17"/>
        </w:rPr>
        <w:t>Educación</w:t>
      </w:r>
      <w:r>
        <w:rPr>
          <w:spacing w:val="5"/>
          <w:sz w:val="17"/>
        </w:rPr>
        <w:t> </w:t>
      </w:r>
      <w:r>
        <w:rPr>
          <w:sz w:val="17"/>
        </w:rPr>
        <w:t>Superior,</w:t>
      </w:r>
      <w:r>
        <w:rPr>
          <w:spacing w:val="10"/>
          <w:sz w:val="17"/>
        </w:rPr>
        <w:t> </w:t>
      </w:r>
      <w:r>
        <w:rPr>
          <w:sz w:val="17"/>
        </w:rPr>
        <w:t>Dirección</w:t>
      </w:r>
      <w:r>
        <w:rPr>
          <w:spacing w:val="10"/>
          <w:sz w:val="17"/>
        </w:rPr>
        <w:t> </w:t>
      </w:r>
      <w:r>
        <w:rPr>
          <w:sz w:val="17"/>
        </w:rPr>
        <w:t>de</w:t>
      </w:r>
      <w:r>
        <w:rPr>
          <w:spacing w:val="9"/>
          <w:sz w:val="17"/>
        </w:rPr>
        <w:t> </w:t>
      </w:r>
      <w:r>
        <w:rPr>
          <w:sz w:val="17"/>
        </w:rPr>
        <w:t>Formación</w:t>
      </w:r>
      <w:r>
        <w:rPr>
          <w:spacing w:val="8"/>
          <w:sz w:val="17"/>
        </w:rPr>
        <w:t> </w:t>
      </w:r>
      <w:r>
        <w:rPr>
          <w:sz w:val="17"/>
        </w:rPr>
        <w:t>Continua:</w:t>
      </w:r>
      <w:r>
        <w:rPr>
          <w:spacing w:val="10"/>
          <w:sz w:val="17"/>
        </w:rPr>
        <w:t> </w:t>
      </w:r>
      <w:r>
        <w:rPr>
          <w:sz w:val="17"/>
        </w:rPr>
        <w:t>Proyecto</w:t>
      </w:r>
      <w:r>
        <w:rPr>
          <w:spacing w:val="1"/>
          <w:sz w:val="17"/>
        </w:rPr>
        <w:t> </w:t>
      </w:r>
      <w:r>
        <w:rPr>
          <w:sz w:val="17"/>
        </w:rPr>
        <w:t>Político</w:t>
      </w:r>
      <w:r>
        <w:rPr>
          <w:spacing w:val="3"/>
          <w:sz w:val="17"/>
        </w:rPr>
        <w:t> </w:t>
      </w:r>
      <w:r>
        <w:rPr>
          <w:sz w:val="17"/>
        </w:rPr>
        <w:t>Educativo</w:t>
      </w:r>
    </w:p>
    <w:p>
      <w:pPr>
        <w:pStyle w:val="BodyText"/>
        <w:spacing w:before="9"/>
        <w:rPr>
          <w:sz w:val="14"/>
        </w:rPr>
      </w:pPr>
    </w:p>
    <w:p>
      <w:pPr>
        <w:pStyle w:val="ListParagraph"/>
        <w:numPr>
          <w:ilvl w:val="1"/>
          <w:numId w:val="5"/>
        </w:numPr>
        <w:tabs>
          <w:tab w:pos="410" w:val="left" w:leader="none"/>
        </w:tabs>
        <w:spacing w:line="235" w:lineRule="auto" w:before="0" w:after="0"/>
        <w:ind w:left="111" w:right="187" w:firstLine="0"/>
        <w:jc w:val="left"/>
        <w:rPr>
          <w:sz w:val="17"/>
        </w:rPr>
      </w:pPr>
      <w:r>
        <w:rPr>
          <w:sz w:val="17"/>
        </w:rPr>
        <w:t>Organización de las Instituciones responsables de la Formación ContinuaCIIE. Los Tribunales de Clasificación. Acciones Estatutarias: Movimiento </w:t>
      </w:r>
      <w:r>
        <w:rPr>
          <w:spacing w:val="-3"/>
          <w:sz w:val="17"/>
        </w:rPr>
        <w:t>Anual </w:t>
      </w:r>
      <w:r>
        <w:rPr>
          <w:sz w:val="17"/>
        </w:rPr>
        <w:t>Docente. Sistemas de cobertura de cargos. Planta Orgánica Funcional y Planta Orgánico Funcional Analítica. La conformación de los Equipos Técnicos Regionales. La organización institucional de los CIIE como instancia de representación del Nivel Central y los docentes del distrito. Sistemas de calificación   de los directivos y de los Equipos Técnicos Regionales. Las cooperadoras de los CIIE y la reglamentación de su participación. Validación de certificados de acciones de</w:t>
      </w:r>
      <w:r>
        <w:rPr>
          <w:spacing w:val="18"/>
          <w:sz w:val="17"/>
        </w:rPr>
        <w:t> </w:t>
      </w:r>
      <w:r>
        <w:rPr>
          <w:sz w:val="17"/>
        </w:rPr>
        <w:t>Capacitación.</w:t>
      </w:r>
    </w:p>
    <w:p>
      <w:pPr>
        <w:pStyle w:val="BodyText"/>
        <w:spacing w:before="9"/>
        <w:rPr>
          <w:sz w:val="14"/>
        </w:rPr>
      </w:pPr>
    </w:p>
    <w:p>
      <w:pPr>
        <w:pStyle w:val="ListParagraph"/>
        <w:numPr>
          <w:ilvl w:val="1"/>
          <w:numId w:val="5"/>
        </w:numPr>
        <w:tabs>
          <w:tab w:pos="410" w:val="left" w:leader="none"/>
        </w:tabs>
        <w:spacing w:line="235" w:lineRule="auto" w:before="0" w:after="0"/>
        <w:ind w:left="111" w:right="167" w:firstLine="0"/>
        <w:jc w:val="left"/>
        <w:rPr>
          <w:sz w:val="17"/>
        </w:rPr>
      </w:pPr>
      <w:r>
        <w:rPr>
          <w:sz w:val="17"/>
        </w:rPr>
        <w:t>Los Proyectos Institucionales: El Secretario y la organización del trabajo. La gestión integral de los CIIE, a partir de la lectura de datos. El análisis, la construcción, el uso y la sistematización de la información. El Proyecto Político pedagógico de los CIIE: Su construcción colectiva en función de las necesidades de formación Continua del distrito y la región.La dimensión Organizacional: estados administrativos de la institución, de responsabilidad directa y de corresponsabilidad. Planillas y formularios de usos corrientes. Tareas específicas e instrumentos de registro y de síntesis para uso institucional,  Conocimiento de las normas y procedimientos administrativos. Producción Circulación, sistematización y aplicación de la información para la toma de decisiones. El uso de las Nuevas Tecnologías de la Información y la comunicación en la producción y circulación de la información, Los procedimientos administrativos</w:t>
      </w:r>
      <w:r>
        <w:rPr>
          <w:spacing w:val="3"/>
          <w:sz w:val="17"/>
        </w:rPr>
        <w:t> </w:t>
      </w:r>
      <w:r>
        <w:rPr>
          <w:sz w:val="17"/>
        </w:rPr>
        <w:t>a</w:t>
      </w:r>
      <w:r>
        <w:rPr>
          <w:spacing w:val="9"/>
          <w:sz w:val="17"/>
        </w:rPr>
        <w:t> </w:t>
      </w:r>
      <w:r>
        <w:rPr>
          <w:sz w:val="17"/>
        </w:rPr>
        <w:t>través</w:t>
      </w:r>
      <w:r>
        <w:rPr>
          <w:spacing w:val="8"/>
          <w:sz w:val="17"/>
        </w:rPr>
        <w:t> </w:t>
      </w:r>
      <w:r>
        <w:rPr>
          <w:sz w:val="17"/>
        </w:rPr>
        <w:t>del</w:t>
      </w:r>
      <w:r>
        <w:rPr>
          <w:spacing w:val="4"/>
          <w:sz w:val="17"/>
        </w:rPr>
        <w:t> </w:t>
      </w:r>
      <w:r>
        <w:rPr>
          <w:sz w:val="17"/>
        </w:rPr>
        <w:t>portal</w:t>
      </w:r>
      <w:r>
        <w:rPr>
          <w:spacing w:val="8"/>
          <w:sz w:val="17"/>
        </w:rPr>
        <w:t> </w:t>
      </w:r>
      <w:r>
        <w:rPr>
          <w:sz w:val="17"/>
        </w:rPr>
        <w:t>abc:</w:t>
      </w:r>
      <w:r>
        <w:rPr>
          <w:spacing w:val="3"/>
          <w:sz w:val="17"/>
        </w:rPr>
        <w:t> </w:t>
      </w:r>
      <w:r>
        <w:rPr>
          <w:sz w:val="17"/>
        </w:rPr>
        <w:t>PDD</w:t>
      </w:r>
      <w:r>
        <w:rPr>
          <w:spacing w:val="10"/>
          <w:sz w:val="17"/>
        </w:rPr>
        <w:t> </w:t>
      </w:r>
      <w:r>
        <w:rPr>
          <w:sz w:val="17"/>
        </w:rPr>
        <w:t>(Programa</w:t>
      </w:r>
      <w:r>
        <w:rPr>
          <w:spacing w:val="5"/>
          <w:sz w:val="17"/>
        </w:rPr>
        <w:t> </w:t>
      </w:r>
      <w:r>
        <w:rPr>
          <w:sz w:val="17"/>
        </w:rPr>
        <w:t>de</w:t>
      </w:r>
      <w:r>
        <w:rPr>
          <w:spacing w:val="9"/>
          <w:sz w:val="17"/>
        </w:rPr>
        <w:t> </w:t>
      </w:r>
      <w:r>
        <w:rPr>
          <w:sz w:val="17"/>
        </w:rPr>
        <w:t>Designación</w:t>
      </w:r>
      <w:r>
        <w:rPr>
          <w:spacing w:val="1"/>
          <w:sz w:val="17"/>
        </w:rPr>
        <w:t> </w:t>
      </w:r>
      <w:r>
        <w:rPr>
          <w:sz w:val="17"/>
        </w:rPr>
        <w:t>y Desempeño);</w:t>
      </w:r>
      <w:r>
        <w:rPr>
          <w:spacing w:val="7"/>
          <w:sz w:val="17"/>
        </w:rPr>
        <w:t> </w:t>
      </w:r>
      <w:r>
        <w:rPr>
          <w:sz w:val="17"/>
        </w:rPr>
        <w:t>SUNA</w:t>
      </w:r>
      <w:r>
        <w:rPr>
          <w:spacing w:val="4"/>
          <w:sz w:val="17"/>
        </w:rPr>
        <w:t> </w:t>
      </w:r>
      <w:r>
        <w:rPr>
          <w:sz w:val="17"/>
        </w:rPr>
        <w:t>(Sistema Único</w:t>
      </w:r>
      <w:r>
        <w:rPr>
          <w:spacing w:val="10"/>
          <w:sz w:val="17"/>
        </w:rPr>
        <w:t> </w:t>
      </w:r>
      <w:r>
        <w:rPr>
          <w:sz w:val="17"/>
        </w:rPr>
        <w:t>de</w:t>
      </w:r>
      <w:r>
        <w:rPr>
          <w:spacing w:val="9"/>
          <w:sz w:val="17"/>
        </w:rPr>
        <w:t> </w:t>
      </w:r>
      <w:r>
        <w:rPr>
          <w:sz w:val="17"/>
        </w:rPr>
        <w:t>Novedades).</w:t>
      </w:r>
    </w:p>
    <w:p>
      <w:pPr>
        <w:pStyle w:val="BodyText"/>
        <w:spacing w:before="10"/>
        <w:rPr>
          <w:sz w:val="14"/>
        </w:rPr>
      </w:pPr>
    </w:p>
    <w:p>
      <w:pPr>
        <w:pStyle w:val="BodyText"/>
        <w:spacing w:line="235" w:lineRule="auto"/>
        <w:ind w:left="111" w:right="287"/>
      </w:pPr>
      <w:r>
        <w:rPr/>
        <w:t>La dimensión Curricular. Los proyectos específicos de cada CIIE, como respuesta alternativa a las problemáticas más apremiantes del distrito y la región, su relación con marco estatutario y normativo. La cultura institucional: Comunicación y canales, factores obstaculizadores, facilitadores, formas usuales.</w:t>
      </w:r>
    </w:p>
    <w:p>
      <w:pPr>
        <w:pStyle w:val="BodyText"/>
        <w:spacing w:line="192" w:lineRule="exact"/>
        <w:ind w:left="111"/>
      </w:pPr>
      <w:r>
        <w:rPr/>
        <w:t>Formatos escritos usuales de la administración pública. El trabajo en equipo. La elaboración de acuerdos.</w:t>
      </w:r>
    </w:p>
    <w:p>
      <w:pPr>
        <w:pStyle w:val="BodyText"/>
        <w:rPr>
          <w:sz w:val="18"/>
        </w:rPr>
      </w:pPr>
    </w:p>
    <w:p>
      <w:pPr>
        <w:pStyle w:val="BodyText"/>
        <w:rPr>
          <w:sz w:val="18"/>
        </w:rPr>
      </w:pPr>
    </w:p>
    <w:p>
      <w:pPr>
        <w:pStyle w:val="BodyText"/>
        <w:spacing w:before="114"/>
        <w:ind w:left="111"/>
      </w:pPr>
      <w:r>
        <w:rPr/>
        <w:t>FUENTES:</w:t>
      </w:r>
    </w:p>
    <w:p>
      <w:pPr>
        <w:pStyle w:val="BodyText"/>
        <w:spacing w:before="5"/>
        <w:rPr>
          <w:sz w:val="14"/>
        </w:rPr>
      </w:pPr>
    </w:p>
    <w:p>
      <w:pPr>
        <w:pStyle w:val="ListParagraph"/>
        <w:numPr>
          <w:ilvl w:val="0"/>
          <w:numId w:val="6"/>
        </w:numPr>
        <w:tabs>
          <w:tab w:pos="261" w:val="left" w:leader="none"/>
        </w:tabs>
        <w:spacing w:line="194" w:lineRule="exact" w:before="0" w:after="0"/>
        <w:ind w:left="260" w:right="0" w:hanging="150"/>
        <w:jc w:val="left"/>
        <w:rPr>
          <w:sz w:val="17"/>
        </w:rPr>
      </w:pPr>
      <w:r>
        <w:rPr>
          <w:sz w:val="17"/>
        </w:rPr>
        <w:t>Provincia</w:t>
      </w:r>
      <w:r>
        <w:rPr>
          <w:spacing w:val="6"/>
          <w:sz w:val="17"/>
        </w:rPr>
        <w:t> </w:t>
      </w:r>
      <w:r>
        <w:rPr>
          <w:sz w:val="17"/>
        </w:rPr>
        <w:t>de</w:t>
      </w:r>
      <w:r>
        <w:rPr>
          <w:spacing w:val="8"/>
          <w:sz w:val="17"/>
        </w:rPr>
        <w:t> </w:t>
      </w:r>
      <w:r>
        <w:rPr>
          <w:sz w:val="17"/>
        </w:rPr>
        <w:t>Buenos Aires.</w:t>
      </w:r>
      <w:r>
        <w:rPr>
          <w:spacing w:val="3"/>
          <w:sz w:val="17"/>
        </w:rPr>
        <w:t> </w:t>
      </w:r>
      <w:r>
        <w:rPr>
          <w:sz w:val="17"/>
        </w:rPr>
        <w:t>Ley 10579/87</w:t>
      </w:r>
      <w:r>
        <w:rPr>
          <w:spacing w:val="5"/>
          <w:sz w:val="17"/>
        </w:rPr>
        <w:t> </w:t>
      </w:r>
      <w:r>
        <w:rPr>
          <w:sz w:val="17"/>
        </w:rPr>
        <w:t>Estatuto</w:t>
      </w:r>
      <w:r>
        <w:rPr>
          <w:spacing w:val="4"/>
          <w:sz w:val="17"/>
        </w:rPr>
        <w:t> </w:t>
      </w:r>
      <w:r>
        <w:rPr>
          <w:sz w:val="17"/>
        </w:rPr>
        <w:t>del</w:t>
      </w:r>
      <w:r>
        <w:rPr>
          <w:spacing w:val="4"/>
          <w:sz w:val="17"/>
        </w:rPr>
        <w:t> </w:t>
      </w:r>
      <w:r>
        <w:rPr>
          <w:sz w:val="17"/>
        </w:rPr>
        <w:t>Docente</w:t>
      </w:r>
      <w:r>
        <w:rPr>
          <w:spacing w:val="6"/>
          <w:sz w:val="17"/>
        </w:rPr>
        <w:t> </w:t>
      </w:r>
      <w:r>
        <w:rPr>
          <w:sz w:val="17"/>
        </w:rPr>
        <w:t>de</w:t>
      </w:r>
      <w:r>
        <w:rPr>
          <w:spacing w:val="9"/>
          <w:sz w:val="17"/>
        </w:rPr>
        <w:t> </w:t>
      </w:r>
      <w:r>
        <w:rPr>
          <w:sz w:val="17"/>
        </w:rPr>
        <w:t>la</w:t>
      </w:r>
      <w:r>
        <w:rPr>
          <w:spacing w:val="3"/>
          <w:sz w:val="17"/>
        </w:rPr>
        <w:t> </w:t>
      </w:r>
      <w:r>
        <w:rPr>
          <w:sz w:val="17"/>
        </w:rPr>
        <w:t>Provincia</w:t>
      </w:r>
      <w:r>
        <w:rPr>
          <w:spacing w:val="7"/>
          <w:sz w:val="17"/>
        </w:rPr>
        <w:t> </w:t>
      </w:r>
      <w:r>
        <w:rPr>
          <w:sz w:val="17"/>
        </w:rPr>
        <w:t>de</w:t>
      </w:r>
      <w:r>
        <w:rPr>
          <w:spacing w:val="8"/>
          <w:sz w:val="17"/>
        </w:rPr>
        <w:t> </w:t>
      </w:r>
      <w:r>
        <w:rPr>
          <w:sz w:val="17"/>
        </w:rPr>
        <w:t>Buenos Aires.</w:t>
      </w:r>
      <w:r>
        <w:rPr>
          <w:spacing w:val="2"/>
          <w:sz w:val="17"/>
        </w:rPr>
        <w:t> </w:t>
      </w:r>
      <w:r>
        <w:rPr>
          <w:sz w:val="17"/>
        </w:rPr>
        <w:t>Y</w:t>
      </w:r>
      <w:r>
        <w:rPr>
          <w:spacing w:val="4"/>
          <w:sz w:val="17"/>
        </w:rPr>
        <w:t> </w:t>
      </w:r>
      <w:r>
        <w:rPr>
          <w:sz w:val="17"/>
        </w:rPr>
        <w:t>sus</w:t>
      </w:r>
      <w:r>
        <w:rPr>
          <w:spacing w:val="4"/>
          <w:sz w:val="17"/>
        </w:rPr>
        <w:t> </w:t>
      </w:r>
      <w:r>
        <w:rPr>
          <w:sz w:val="17"/>
        </w:rPr>
        <w:t>modificatorias</w:t>
      </w:r>
      <w:r>
        <w:rPr>
          <w:spacing w:val="6"/>
          <w:sz w:val="17"/>
        </w:rPr>
        <w:t> </w:t>
      </w:r>
      <w:r>
        <w:rPr>
          <w:sz w:val="17"/>
        </w:rPr>
        <w:t>Leyes</w:t>
      </w:r>
      <w:r>
        <w:rPr>
          <w:spacing w:val="7"/>
          <w:sz w:val="17"/>
        </w:rPr>
        <w:t> </w:t>
      </w:r>
      <w:r>
        <w:rPr>
          <w:sz w:val="17"/>
        </w:rPr>
        <w:t>10614;</w:t>
      </w:r>
      <w:r>
        <w:rPr>
          <w:spacing w:val="5"/>
          <w:sz w:val="17"/>
        </w:rPr>
        <w:t> </w:t>
      </w:r>
      <w:r>
        <w:rPr>
          <w:sz w:val="17"/>
        </w:rPr>
        <w:t>10693</w:t>
      </w:r>
      <w:r>
        <w:rPr>
          <w:spacing w:val="-1"/>
          <w:sz w:val="17"/>
        </w:rPr>
        <w:t> </w:t>
      </w:r>
      <w:r>
        <w:rPr>
          <w:sz w:val="17"/>
        </w:rPr>
        <w:t>y 10743.</w:t>
      </w:r>
    </w:p>
    <w:p>
      <w:pPr>
        <w:pStyle w:val="BodyText"/>
        <w:spacing w:line="194" w:lineRule="exact"/>
        <w:ind w:left="111"/>
      </w:pPr>
      <w:r>
        <w:rPr/>
        <w:t>Decretos Reglamentarios 2485/92; 688/93; 441/95 y Resolución 251/93 Provincia de Buenos Aires.</w:t>
      </w:r>
    </w:p>
    <w:p>
      <w:pPr>
        <w:pStyle w:val="BodyText"/>
        <w:spacing w:before="6"/>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Provincia de Buenos Aires, DGCyE: Resolución Nº 300/05. Estructura de la Dirección General de Cultura y</w:t>
      </w:r>
      <w:r>
        <w:rPr>
          <w:spacing w:val="18"/>
          <w:sz w:val="17"/>
        </w:rPr>
        <w:t> </w:t>
      </w:r>
      <w:r>
        <w:rPr>
          <w:sz w:val="17"/>
        </w:rPr>
        <w:t>Educación.</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Provincia de Buenos Aires, DGCyE: Resolución Nº 824/05. Asignación de funciones jerárquicas. La Plata</w:t>
      </w:r>
      <w:r>
        <w:rPr>
          <w:spacing w:val="10"/>
          <w:sz w:val="17"/>
        </w:rPr>
        <w:t> </w:t>
      </w:r>
      <w:r>
        <w:rPr>
          <w:sz w:val="17"/>
        </w:rPr>
        <w:t>2005.</w:t>
      </w:r>
    </w:p>
    <w:p>
      <w:pPr>
        <w:pStyle w:val="BodyText"/>
        <w:spacing w:before="5"/>
        <w:rPr>
          <w:sz w:val="14"/>
        </w:rPr>
      </w:pPr>
    </w:p>
    <w:p>
      <w:pPr>
        <w:pStyle w:val="ListParagraph"/>
        <w:numPr>
          <w:ilvl w:val="0"/>
          <w:numId w:val="6"/>
        </w:numPr>
        <w:tabs>
          <w:tab w:pos="261" w:val="left" w:leader="none"/>
        </w:tabs>
        <w:spacing w:line="240" w:lineRule="auto" w:before="1" w:after="0"/>
        <w:ind w:left="260" w:right="0" w:hanging="150"/>
        <w:jc w:val="left"/>
        <w:rPr>
          <w:sz w:val="17"/>
        </w:rPr>
      </w:pPr>
      <w:r>
        <w:rPr>
          <w:sz w:val="17"/>
        </w:rPr>
        <w:t>Provincia de Buenos Aires. RESFC 2019-88-GDEBA-DGCYE. Calendario de</w:t>
      </w:r>
      <w:r>
        <w:rPr>
          <w:spacing w:val="4"/>
          <w:sz w:val="17"/>
        </w:rPr>
        <w:t> </w:t>
      </w:r>
      <w:r>
        <w:rPr>
          <w:sz w:val="17"/>
        </w:rPr>
        <w:t>actividades docentes 2019.</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Resolución Nº 1457/11. Modifica el ANEXO de la Resolución</w:t>
      </w:r>
      <w:r>
        <w:rPr>
          <w:spacing w:val="25"/>
          <w:sz w:val="17"/>
        </w:rPr>
        <w:t> </w:t>
      </w:r>
      <w:r>
        <w:rPr>
          <w:sz w:val="17"/>
        </w:rPr>
        <w:t>Nº 6028/05.Autoriza las Plantas Orgánico Funcionales de los CIIE.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Resolución N</w:t>
      </w:r>
      <w:r>
        <w:rPr>
          <w:spacing w:val="4"/>
          <w:sz w:val="17"/>
        </w:rPr>
        <w:t> </w:t>
      </w:r>
      <w:r>
        <w:rPr>
          <w:sz w:val="17"/>
        </w:rPr>
        <w:t>º1550/11</w:t>
      </w:r>
      <w:r>
        <w:rPr>
          <w:spacing w:val="6"/>
          <w:sz w:val="17"/>
        </w:rPr>
        <w:t> </w:t>
      </w:r>
      <w:r>
        <w:rPr>
          <w:sz w:val="17"/>
        </w:rPr>
        <w:t>de</w:t>
      </w:r>
      <w:r>
        <w:rPr>
          <w:spacing w:val="9"/>
          <w:sz w:val="17"/>
        </w:rPr>
        <w:t> </w:t>
      </w:r>
      <w:r>
        <w:rPr>
          <w:sz w:val="17"/>
        </w:rPr>
        <w:t>la</w:t>
      </w:r>
      <w:r>
        <w:rPr>
          <w:spacing w:val="4"/>
          <w:sz w:val="17"/>
        </w:rPr>
        <w:t> </w:t>
      </w:r>
      <w:r>
        <w:rPr>
          <w:sz w:val="17"/>
        </w:rPr>
        <w:t>DGCyE.</w:t>
      </w:r>
      <w:r>
        <w:rPr>
          <w:spacing w:val="4"/>
          <w:sz w:val="17"/>
        </w:rPr>
        <w:t> </w:t>
      </w:r>
      <w:r>
        <w:rPr>
          <w:sz w:val="17"/>
        </w:rPr>
        <w:t>Pautas</w:t>
      </w:r>
      <w:r>
        <w:rPr>
          <w:spacing w:val="2"/>
          <w:sz w:val="17"/>
        </w:rPr>
        <w:t> </w:t>
      </w:r>
      <w:r>
        <w:rPr>
          <w:sz w:val="17"/>
        </w:rPr>
        <w:t>para</w:t>
      </w:r>
      <w:r>
        <w:rPr>
          <w:spacing w:val="5"/>
          <w:sz w:val="17"/>
        </w:rPr>
        <w:t> </w:t>
      </w:r>
      <w:r>
        <w:rPr>
          <w:sz w:val="17"/>
        </w:rPr>
        <w:t>la</w:t>
      </w:r>
      <w:r>
        <w:rPr>
          <w:spacing w:val="4"/>
          <w:sz w:val="17"/>
        </w:rPr>
        <w:t> </w:t>
      </w:r>
      <w:r>
        <w:rPr>
          <w:sz w:val="17"/>
        </w:rPr>
        <w:t>cobertura</w:t>
      </w:r>
      <w:r>
        <w:rPr>
          <w:spacing w:val="6"/>
          <w:sz w:val="17"/>
        </w:rPr>
        <w:t> </w:t>
      </w:r>
      <w:r>
        <w:rPr>
          <w:sz w:val="17"/>
        </w:rPr>
        <w:t>de</w:t>
      </w:r>
      <w:r>
        <w:rPr>
          <w:spacing w:val="9"/>
          <w:sz w:val="17"/>
        </w:rPr>
        <w:t> </w:t>
      </w:r>
      <w:r>
        <w:rPr>
          <w:sz w:val="17"/>
        </w:rPr>
        <w:t>los</w:t>
      </w:r>
      <w:r>
        <w:rPr>
          <w:spacing w:val="3"/>
          <w:sz w:val="17"/>
        </w:rPr>
        <w:t> </w:t>
      </w:r>
      <w:r>
        <w:rPr>
          <w:sz w:val="17"/>
        </w:rPr>
        <w:t>módulos</w:t>
      </w:r>
      <w:r>
        <w:rPr>
          <w:spacing w:val="9"/>
          <w:sz w:val="17"/>
        </w:rPr>
        <w:t> </w:t>
      </w:r>
      <w:r>
        <w:rPr>
          <w:sz w:val="17"/>
        </w:rPr>
        <w:t>de</w:t>
      </w:r>
      <w:r>
        <w:rPr>
          <w:spacing w:val="9"/>
          <w:sz w:val="17"/>
        </w:rPr>
        <w:t> </w:t>
      </w:r>
      <w:r>
        <w:rPr>
          <w:sz w:val="17"/>
        </w:rPr>
        <w:t>capacitación de</w:t>
      </w:r>
      <w:r>
        <w:rPr>
          <w:spacing w:val="9"/>
          <w:sz w:val="17"/>
        </w:rPr>
        <w:t> </w:t>
      </w:r>
      <w:r>
        <w:rPr>
          <w:sz w:val="17"/>
        </w:rPr>
        <w:t>CIIE</w:t>
      </w:r>
    </w:p>
    <w:p>
      <w:pPr>
        <w:pStyle w:val="BodyText"/>
        <w:spacing w:before="6"/>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Disposición</w:t>
      </w:r>
      <w:r>
        <w:rPr>
          <w:spacing w:val="4"/>
          <w:sz w:val="17"/>
        </w:rPr>
        <w:t> </w:t>
      </w:r>
      <w:r>
        <w:rPr>
          <w:sz w:val="17"/>
        </w:rPr>
        <w:t>38/07</w:t>
      </w:r>
      <w:r>
        <w:rPr>
          <w:spacing w:val="5"/>
          <w:sz w:val="17"/>
        </w:rPr>
        <w:t> </w:t>
      </w:r>
      <w:r>
        <w:rPr>
          <w:sz w:val="17"/>
        </w:rPr>
        <w:t>de</w:t>
      </w:r>
      <w:r>
        <w:rPr>
          <w:spacing w:val="9"/>
          <w:sz w:val="17"/>
        </w:rPr>
        <w:t> </w:t>
      </w:r>
      <w:r>
        <w:rPr>
          <w:sz w:val="17"/>
        </w:rPr>
        <w:t>la</w:t>
      </w:r>
      <w:r>
        <w:rPr>
          <w:spacing w:val="4"/>
          <w:sz w:val="17"/>
        </w:rPr>
        <w:t> </w:t>
      </w:r>
      <w:r>
        <w:rPr>
          <w:sz w:val="17"/>
        </w:rPr>
        <w:t>Dirección</w:t>
      </w:r>
      <w:r>
        <w:rPr>
          <w:spacing w:val="9"/>
          <w:sz w:val="17"/>
        </w:rPr>
        <w:t> </w:t>
      </w:r>
      <w:r>
        <w:rPr>
          <w:sz w:val="17"/>
        </w:rPr>
        <w:t>de</w:t>
      </w:r>
      <w:r>
        <w:rPr>
          <w:spacing w:val="9"/>
          <w:sz w:val="17"/>
        </w:rPr>
        <w:t> </w:t>
      </w:r>
      <w:r>
        <w:rPr>
          <w:sz w:val="17"/>
        </w:rPr>
        <w:t>Capacitación-</w:t>
      </w:r>
      <w:r>
        <w:rPr>
          <w:spacing w:val="7"/>
          <w:sz w:val="17"/>
        </w:rPr>
        <w:t> </w:t>
      </w:r>
      <w:r>
        <w:rPr>
          <w:sz w:val="17"/>
        </w:rPr>
        <w:t>Funciones</w:t>
      </w:r>
      <w:r>
        <w:rPr>
          <w:spacing w:val="2"/>
          <w:sz w:val="17"/>
        </w:rPr>
        <w:t> </w:t>
      </w:r>
      <w:r>
        <w:rPr>
          <w:sz w:val="17"/>
        </w:rPr>
        <w:t>de</w:t>
      </w:r>
      <w:r>
        <w:rPr>
          <w:spacing w:val="8"/>
          <w:sz w:val="17"/>
        </w:rPr>
        <w:t> </w:t>
      </w:r>
      <w:r>
        <w:rPr>
          <w:sz w:val="17"/>
        </w:rPr>
        <w:t>los</w:t>
      </w:r>
      <w:r>
        <w:rPr>
          <w:spacing w:val="3"/>
          <w:sz w:val="17"/>
        </w:rPr>
        <w:t> </w:t>
      </w:r>
      <w:r>
        <w:rPr>
          <w:sz w:val="17"/>
        </w:rPr>
        <w:t>Bibliotecarios</w:t>
      </w:r>
      <w:r>
        <w:rPr>
          <w:spacing w:val="2"/>
          <w:sz w:val="17"/>
        </w:rPr>
        <w:t> </w:t>
      </w:r>
      <w:r>
        <w:rPr>
          <w:sz w:val="17"/>
        </w:rPr>
        <w:t>de</w:t>
      </w:r>
      <w:r>
        <w:rPr>
          <w:spacing w:val="9"/>
          <w:sz w:val="17"/>
        </w:rPr>
        <w:t> </w:t>
      </w:r>
      <w:r>
        <w:rPr>
          <w:sz w:val="17"/>
        </w:rPr>
        <w:t>los</w:t>
      </w:r>
      <w:r>
        <w:rPr>
          <w:spacing w:val="3"/>
          <w:sz w:val="17"/>
        </w:rPr>
        <w:t> </w:t>
      </w:r>
      <w:r>
        <w:rPr>
          <w:sz w:val="17"/>
        </w:rPr>
        <w:t>CIIE.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Disposición</w:t>
      </w:r>
      <w:r>
        <w:rPr>
          <w:spacing w:val="4"/>
          <w:sz w:val="17"/>
        </w:rPr>
        <w:t> </w:t>
      </w:r>
      <w:r>
        <w:rPr>
          <w:sz w:val="17"/>
        </w:rPr>
        <w:t>29/13</w:t>
      </w:r>
      <w:r>
        <w:rPr>
          <w:spacing w:val="5"/>
          <w:sz w:val="17"/>
        </w:rPr>
        <w:t> </w:t>
      </w:r>
      <w:r>
        <w:rPr>
          <w:sz w:val="17"/>
        </w:rPr>
        <w:t>de</w:t>
      </w:r>
      <w:r>
        <w:rPr>
          <w:spacing w:val="9"/>
          <w:sz w:val="17"/>
        </w:rPr>
        <w:t> </w:t>
      </w:r>
      <w:r>
        <w:rPr>
          <w:sz w:val="17"/>
        </w:rPr>
        <w:t>la</w:t>
      </w:r>
      <w:r>
        <w:rPr>
          <w:spacing w:val="3"/>
          <w:sz w:val="17"/>
        </w:rPr>
        <w:t> </w:t>
      </w:r>
      <w:r>
        <w:rPr>
          <w:sz w:val="17"/>
        </w:rPr>
        <w:t>Dirección</w:t>
      </w:r>
      <w:r>
        <w:rPr>
          <w:spacing w:val="9"/>
          <w:sz w:val="17"/>
        </w:rPr>
        <w:t> </w:t>
      </w:r>
      <w:r>
        <w:rPr>
          <w:sz w:val="17"/>
        </w:rPr>
        <w:t>de</w:t>
      </w:r>
      <w:r>
        <w:rPr>
          <w:spacing w:val="9"/>
          <w:sz w:val="17"/>
        </w:rPr>
        <w:t> </w:t>
      </w:r>
      <w:r>
        <w:rPr>
          <w:sz w:val="17"/>
        </w:rPr>
        <w:t>Formación</w:t>
      </w:r>
      <w:r>
        <w:rPr>
          <w:spacing w:val="7"/>
          <w:sz w:val="17"/>
        </w:rPr>
        <w:t> </w:t>
      </w:r>
      <w:r>
        <w:rPr>
          <w:sz w:val="17"/>
        </w:rPr>
        <w:t>Continua</w:t>
      </w:r>
      <w:r>
        <w:rPr>
          <w:spacing w:val="2"/>
          <w:sz w:val="17"/>
        </w:rPr>
        <w:t> </w:t>
      </w:r>
      <w:r>
        <w:rPr>
          <w:sz w:val="17"/>
        </w:rPr>
        <w:t>-</w:t>
      </w:r>
      <w:r>
        <w:rPr>
          <w:spacing w:val="7"/>
          <w:sz w:val="17"/>
        </w:rPr>
        <w:t> </w:t>
      </w:r>
      <w:r>
        <w:rPr>
          <w:sz w:val="17"/>
        </w:rPr>
        <w:t>Pautas</w:t>
      </w:r>
      <w:r>
        <w:rPr>
          <w:spacing w:val="2"/>
          <w:sz w:val="17"/>
        </w:rPr>
        <w:t> </w:t>
      </w:r>
      <w:r>
        <w:rPr>
          <w:sz w:val="17"/>
        </w:rPr>
        <w:t>para</w:t>
      </w:r>
      <w:r>
        <w:rPr>
          <w:spacing w:val="5"/>
          <w:sz w:val="17"/>
        </w:rPr>
        <w:t> </w:t>
      </w:r>
      <w:r>
        <w:rPr>
          <w:sz w:val="17"/>
        </w:rPr>
        <w:t>la</w:t>
      </w:r>
      <w:r>
        <w:rPr>
          <w:spacing w:val="3"/>
          <w:sz w:val="17"/>
        </w:rPr>
        <w:t> </w:t>
      </w:r>
      <w:r>
        <w:rPr>
          <w:sz w:val="17"/>
        </w:rPr>
        <w:t>cobertura</w:t>
      </w:r>
      <w:r>
        <w:rPr>
          <w:spacing w:val="6"/>
          <w:sz w:val="17"/>
        </w:rPr>
        <w:t> </w:t>
      </w:r>
      <w:r>
        <w:rPr>
          <w:sz w:val="17"/>
        </w:rPr>
        <w:t>de</w:t>
      </w:r>
      <w:r>
        <w:rPr>
          <w:spacing w:val="9"/>
          <w:sz w:val="17"/>
        </w:rPr>
        <w:t> </w:t>
      </w:r>
      <w:r>
        <w:rPr>
          <w:sz w:val="17"/>
        </w:rPr>
        <w:t>JMATP</w:t>
      </w:r>
      <w:r>
        <w:rPr>
          <w:spacing w:val="3"/>
          <w:sz w:val="17"/>
        </w:rPr>
        <w:t> </w:t>
      </w:r>
      <w:r>
        <w:rPr>
          <w:sz w:val="17"/>
        </w:rPr>
        <w:t>de</w:t>
      </w:r>
      <w:r>
        <w:rPr>
          <w:spacing w:val="8"/>
          <w:sz w:val="17"/>
        </w:rPr>
        <w:t> </w:t>
      </w:r>
      <w:r>
        <w:rPr>
          <w:sz w:val="17"/>
        </w:rPr>
        <w:t>CIIE</w:t>
      </w:r>
    </w:p>
    <w:p>
      <w:pPr>
        <w:pStyle w:val="BodyText"/>
        <w:spacing w:before="5"/>
        <w:rPr>
          <w:sz w:val="14"/>
        </w:rPr>
      </w:pPr>
    </w:p>
    <w:p>
      <w:pPr>
        <w:pStyle w:val="ListParagraph"/>
        <w:numPr>
          <w:ilvl w:val="0"/>
          <w:numId w:val="6"/>
        </w:numPr>
        <w:tabs>
          <w:tab w:pos="261" w:val="left" w:leader="none"/>
        </w:tabs>
        <w:spacing w:line="240" w:lineRule="auto" w:before="1" w:after="0"/>
        <w:ind w:left="260" w:right="0" w:hanging="150"/>
        <w:jc w:val="left"/>
        <w:rPr>
          <w:sz w:val="17"/>
        </w:rPr>
      </w:pPr>
      <w:r>
        <w:rPr>
          <w:sz w:val="17"/>
        </w:rPr>
        <w:t>Disposición 70/93 de la Subsecretaría de Educación - Misiones y</w:t>
      </w:r>
      <w:r>
        <w:rPr>
          <w:spacing w:val="31"/>
          <w:sz w:val="17"/>
        </w:rPr>
        <w:t> </w:t>
      </w:r>
      <w:r>
        <w:rPr>
          <w:sz w:val="17"/>
        </w:rPr>
        <w:t>Funciones del personal de CIIE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Disposición 12/03 de la Subsecretaría de Educación .Misiones y Funciones de</w:t>
      </w:r>
      <w:r>
        <w:rPr>
          <w:spacing w:val="17"/>
          <w:sz w:val="17"/>
        </w:rPr>
        <w:t> </w:t>
      </w:r>
      <w:r>
        <w:rPr>
          <w:sz w:val="17"/>
        </w:rPr>
        <w:t>los CIIE.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Portal abc. Link Consejo General. Normas usuales</w:t>
      </w:r>
      <w:r>
        <w:rPr>
          <w:spacing w:val="17"/>
          <w:sz w:val="17"/>
        </w:rPr>
        <w:t> </w:t>
      </w:r>
      <w:r>
        <w:rPr>
          <w:sz w:val="17"/>
        </w:rPr>
        <w:t>para la gestión educativa</w:t>
      </w:r>
    </w:p>
    <w:p>
      <w:pPr>
        <w:spacing w:after="0" w:line="240" w:lineRule="auto"/>
        <w:jc w:val="left"/>
        <w:rPr>
          <w:sz w:val="17"/>
        </w:rPr>
        <w:sectPr>
          <w:pgSz w:w="12240" w:h="15840"/>
          <w:pgMar w:top="420" w:bottom="280" w:left="940" w:right="80"/>
        </w:sectPr>
      </w:pPr>
    </w:p>
    <w:p>
      <w:pPr>
        <w:pStyle w:val="BodyText"/>
        <w:spacing w:before="77"/>
        <w:ind w:left="111"/>
      </w:pPr>
      <w:r>
        <w:rPr/>
        <w:t>BIBLIOGRAFÍA DE CONSULTA:</w:t>
      </w:r>
    </w:p>
    <w:p>
      <w:pPr>
        <w:pStyle w:val="BodyText"/>
        <w:rPr>
          <w:sz w:val="18"/>
        </w:rPr>
      </w:pPr>
    </w:p>
    <w:p>
      <w:pPr>
        <w:pStyle w:val="BodyText"/>
        <w:rPr>
          <w:sz w:val="18"/>
        </w:rPr>
      </w:pPr>
    </w:p>
    <w:p>
      <w:pPr>
        <w:pStyle w:val="BodyText"/>
        <w:spacing w:before="114"/>
        <w:ind w:left="111"/>
      </w:pPr>
      <w:r>
        <w:rPr/>
        <w:t>3.-GESTIÓN CURRICULAR EN LAS INSTITUCIONES DE LOS CENTROS DE CAPACITACIÓN INFORMACIÓN E INVESTIGACIÓN EDUCATIVA,</w:t>
      </w:r>
    </w:p>
    <w:p>
      <w:pPr>
        <w:pStyle w:val="BodyText"/>
        <w:rPr>
          <w:sz w:val="18"/>
        </w:rPr>
      </w:pPr>
    </w:p>
    <w:p>
      <w:pPr>
        <w:pStyle w:val="BodyText"/>
        <w:rPr>
          <w:sz w:val="18"/>
        </w:rPr>
      </w:pPr>
    </w:p>
    <w:p>
      <w:pPr>
        <w:pStyle w:val="ListParagraph"/>
        <w:numPr>
          <w:ilvl w:val="1"/>
          <w:numId w:val="7"/>
        </w:numPr>
        <w:tabs>
          <w:tab w:pos="410" w:val="left" w:leader="none"/>
        </w:tabs>
        <w:spacing w:line="235" w:lineRule="auto" w:before="118" w:after="0"/>
        <w:ind w:left="111" w:right="1004" w:firstLine="0"/>
        <w:jc w:val="left"/>
        <w:rPr>
          <w:sz w:val="17"/>
        </w:rPr>
      </w:pPr>
      <w:r>
        <w:rPr>
          <w:sz w:val="17"/>
        </w:rPr>
        <w:t>El Proyecto Curricular Institucional. Las trayectorias de Formación Continua en las regiones educativas y las especificaciones de cada distrito. Dispositivos de Formación Continua: Cursos y Asistencias</w:t>
      </w:r>
      <w:r>
        <w:rPr>
          <w:spacing w:val="41"/>
          <w:sz w:val="17"/>
        </w:rPr>
        <w:t> </w:t>
      </w:r>
      <w:r>
        <w:rPr>
          <w:sz w:val="17"/>
        </w:rPr>
        <w:t>Técnicas.</w:t>
      </w:r>
    </w:p>
    <w:p>
      <w:pPr>
        <w:pStyle w:val="BodyText"/>
        <w:rPr>
          <w:sz w:val="18"/>
        </w:rPr>
      </w:pPr>
    </w:p>
    <w:p>
      <w:pPr>
        <w:pStyle w:val="BodyText"/>
        <w:rPr>
          <w:sz w:val="18"/>
        </w:rPr>
      </w:pPr>
    </w:p>
    <w:p>
      <w:pPr>
        <w:pStyle w:val="ListParagraph"/>
        <w:numPr>
          <w:ilvl w:val="1"/>
          <w:numId w:val="7"/>
        </w:numPr>
        <w:tabs>
          <w:tab w:pos="410" w:val="left" w:leader="none"/>
        </w:tabs>
        <w:spacing w:line="240" w:lineRule="auto" w:before="115" w:after="0"/>
        <w:ind w:left="409" w:right="0" w:hanging="299"/>
        <w:jc w:val="left"/>
        <w:rPr>
          <w:sz w:val="17"/>
        </w:rPr>
      </w:pPr>
      <w:r>
        <w:rPr>
          <w:sz w:val="17"/>
        </w:rPr>
        <w:t>La INVESTIGACIÓN EN LOS CENTROS DE CAPACITACIÓN INFORMACIÓN E INVESTIGACIÓN</w:t>
      </w:r>
      <w:r>
        <w:rPr>
          <w:spacing w:val="7"/>
          <w:sz w:val="17"/>
        </w:rPr>
        <w:t> </w:t>
      </w:r>
      <w:r>
        <w:rPr>
          <w:sz w:val="17"/>
        </w:rPr>
        <w:t>EDUCATIVA,</w:t>
      </w:r>
    </w:p>
    <w:p>
      <w:pPr>
        <w:pStyle w:val="BodyText"/>
        <w:spacing w:before="8"/>
        <w:rPr>
          <w:sz w:val="14"/>
        </w:rPr>
      </w:pPr>
    </w:p>
    <w:p>
      <w:pPr>
        <w:pStyle w:val="BodyText"/>
        <w:spacing w:line="235" w:lineRule="auto"/>
        <w:ind w:left="111" w:right="287"/>
      </w:pPr>
      <w:r>
        <w:rPr/>
        <w:t>La función de investigación como tarea. Los modelos investigativos. Relación teoría-práctica en investigación. La constitución de redes de investigación y desarrollo educativo. Las articulaciones con los centros de investigación, las Universidades, los servicios implicados.</w:t>
      </w:r>
    </w:p>
    <w:p>
      <w:pPr>
        <w:pStyle w:val="BodyText"/>
        <w:rPr>
          <w:sz w:val="18"/>
        </w:rPr>
      </w:pPr>
    </w:p>
    <w:p>
      <w:pPr>
        <w:pStyle w:val="BodyText"/>
        <w:rPr>
          <w:sz w:val="18"/>
        </w:rPr>
      </w:pPr>
    </w:p>
    <w:p>
      <w:pPr>
        <w:pStyle w:val="BodyText"/>
        <w:spacing w:before="115"/>
        <w:ind w:left="111"/>
      </w:pPr>
      <w:r>
        <w:rPr/>
        <w:t>FUENTES</w:t>
      </w:r>
    </w:p>
    <w:p>
      <w:pPr>
        <w:pStyle w:val="BodyText"/>
        <w:rPr>
          <w:sz w:val="18"/>
        </w:rPr>
      </w:pPr>
    </w:p>
    <w:p>
      <w:pPr>
        <w:pStyle w:val="BodyText"/>
        <w:rPr>
          <w:sz w:val="18"/>
        </w:rPr>
      </w:pPr>
    </w:p>
    <w:p>
      <w:pPr>
        <w:pStyle w:val="ListParagraph"/>
        <w:numPr>
          <w:ilvl w:val="0"/>
          <w:numId w:val="6"/>
        </w:numPr>
        <w:tabs>
          <w:tab w:pos="261" w:val="left" w:leader="none"/>
        </w:tabs>
        <w:spacing w:line="240" w:lineRule="auto" w:before="115" w:after="0"/>
        <w:ind w:left="260" w:right="0" w:hanging="150"/>
        <w:jc w:val="left"/>
        <w:rPr>
          <w:sz w:val="17"/>
        </w:rPr>
      </w:pPr>
      <w:r>
        <w:rPr>
          <w:sz w:val="17"/>
        </w:rPr>
        <w:t>Resolución Nº 12/03 de la DGC y E. Misión y Función de</w:t>
      </w:r>
      <w:r>
        <w:rPr>
          <w:spacing w:val="7"/>
          <w:sz w:val="17"/>
        </w:rPr>
        <w:t> </w:t>
      </w:r>
      <w:r>
        <w:rPr>
          <w:sz w:val="17"/>
        </w:rPr>
        <w:t>los CIIEs</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Resolución Nº</w:t>
      </w:r>
      <w:r>
        <w:rPr>
          <w:spacing w:val="5"/>
          <w:sz w:val="17"/>
        </w:rPr>
        <w:t> </w:t>
      </w:r>
      <w:r>
        <w:rPr>
          <w:sz w:val="17"/>
        </w:rPr>
        <w:t>1550/11</w:t>
      </w:r>
      <w:r>
        <w:rPr>
          <w:spacing w:val="5"/>
          <w:sz w:val="17"/>
        </w:rPr>
        <w:t> </w:t>
      </w:r>
      <w:r>
        <w:rPr>
          <w:sz w:val="17"/>
        </w:rPr>
        <w:t>de</w:t>
      </w:r>
      <w:r>
        <w:rPr>
          <w:spacing w:val="9"/>
          <w:sz w:val="17"/>
        </w:rPr>
        <w:t> </w:t>
      </w:r>
      <w:r>
        <w:rPr>
          <w:sz w:val="17"/>
        </w:rPr>
        <w:t>la</w:t>
      </w:r>
      <w:r>
        <w:rPr>
          <w:spacing w:val="4"/>
          <w:sz w:val="17"/>
        </w:rPr>
        <w:t> </w:t>
      </w:r>
      <w:r>
        <w:rPr>
          <w:sz w:val="17"/>
        </w:rPr>
        <w:t>DGC</w:t>
      </w:r>
      <w:r>
        <w:rPr>
          <w:spacing w:val="2"/>
          <w:sz w:val="17"/>
        </w:rPr>
        <w:t> </w:t>
      </w:r>
      <w:r>
        <w:rPr>
          <w:sz w:val="17"/>
        </w:rPr>
        <w:t>y E</w:t>
      </w:r>
      <w:r>
        <w:rPr>
          <w:spacing w:val="2"/>
          <w:sz w:val="17"/>
        </w:rPr>
        <w:t> </w:t>
      </w:r>
      <w:r>
        <w:rPr>
          <w:sz w:val="17"/>
        </w:rPr>
        <w:t>.Pautas</w:t>
      </w:r>
      <w:r>
        <w:rPr>
          <w:spacing w:val="2"/>
          <w:sz w:val="17"/>
        </w:rPr>
        <w:t> </w:t>
      </w:r>
      <w:r>
        <w:rPr>
          <w:sz w:val="17"/>
        </w:rPr>
        <w:t>para</w:t>
      </w:r>
      <w:r>
        <w:rPr>
          <w:spacing w:val="5"/>
          <w:sz w:val="17"/>
        </w:rPr>
        <w:t> </w:t>
      </w:r>
      <w:r>
        <w:rPr>
          <w:sz w:val="17"/>
        </w:rPr>
        <w:t>la</w:t>
      </w:r>
      <w:r>
        <w:rPr>
          <w:spacing w:val="4"/>
          <w:sz w:val="17"/>
        </w:rPr>
        <w:t> </w:t>
      </w:r>
      <w:r>
        <w:rPr>
          <w:sz w:val="17"/>
        </w:rPr>
        <w:t>cobertura</w:t>
      </w:r>
      <w:r>
        <w:rPr>
          <w:spacing w:val="7"/>
          <w:sz w:val="17"/>
        </w:rPr>
        <w:t> </w:t>
      </w:r>
      <w:r>
        <w:rPr>
          <w:sz w:val="17"/>
        </w:rPr>
        <w:t>de</w:t>
      </w:r>
      <w:r>
        <w:rPr>
          <w:spacing w:val="9"/>
          <w:sz w:val="17"/>
        </w:rPr>
        <w:t> </w:t>
      </w:r>
      <w:r>
        <w:rPr>
          <w:sz w:val="17"/>
        </w:rPr>
        <w:t>los</w:t>
      </w:r>
      <w:r>
        <w:rPr>
          <w:spacing w:val="3"/>
          <w:sz w:val="17"/>
        </w:rPr>
        <w:t> </w:t>
      </w:r>
      <w:r>
        <w:rPr>
          <w:sz w:val="17"/>
        </w:rPr>
        <w:t>módulos</w:t>
      </w:r>
      <w:r>
        <w:rPr>
          <w:spacing w:val="9"/>
          <w:sz w:val="17"/>
        </w:rPr>
        <w:t> </w:t>
      </w:r>
      <w:r>
        <w:rPr>
          <w:sz w:val="17"/>
        </w:rPr>
        <w:t>de</w:t>
      </w:r>
      <w:r>
        <w:rPr>
          <w:spacing w:val="9"/>
          <w:sz w:val="17"/>
        </w:rPr>
        <w:t> </w:t>
      </w:r>
      <w:r>
        <w:rPr>
          <w:sz w:val="17"/>
        </w:rPr>
        <w:t>capacitación en</w:t>
      </w:r>
      <w:r>
        <w:rPr>
          <w:spacing w:val="9"/>
          <w:sz w:val="17"/>
        </w:rPr>
        <w:t> </w:t>
      </w:r>
      <w:r>
        <w:rPr>
          <w:sz w:val="17"/>
        </w:rPr>
        <w:t>los</w:t>
      </w:r>
      <w:r>
        <w:rPr>
          <w:spacing w:val="3"/>
          <w:sz w:val="17"/>
        </w:rPr>
        <w:t> </w:t>
      </w:r>
      <w:r>
        <w:rPr>
          <w:sz w:val="17"/>
        </w:rPr>
        <w:t>CIIEs.</w:t>
      </w:r>
    </w:p>
    <w:p>
      <w:pPr>
        <w:pStyle w:val="BodyText"/>
        <w:spacing w:before="5"/>
        <w:rPr>
          <w:sz w:val="14"/>
        </w:rPr>
      </w:pPr>
    </w:p>
    <w:p>
      <w:pPr>
        <w:pStyle w:val="ListParagraph"/>
        <w:numPr>
          <w:ilvl w:val="0"/>
          <w:numId w:val="6"/>
        </w:numPr>
        <w:tabs>
          <w:tab w:pos="261" w:val="left" w:leader="none"/>
        </w:tabs>
        <w:spacing w:line="240" w:lineRule="auto" w:before="1" w:after="0"/>
        <w:ind w:left="260" w:right="0" w:hanging="150"/>
        <w:jc w:val="left"/>
        <w:rPr>
          <w:sz w:val="17"/>
        </w:rPr>
      </w:pPr>
      <w:r>
        <w:rPr>
          <w:sz w:val="17"/>
        </w:rPr>
        <w:t>Resolución Nº 1817/18 de la DGC y</w:t>
      </w:r>
      <w:r>
        <w:rPr>
          <w:spacing w:val="36"/>
          <w:sz w:val="17"/>
        </w:rPr>
        <w:t> </w:t>
      </w:r>
      <w:r>
        <w:rPr>
          <w:sz w:val="17"/>
        </w:rPr>
        <w:t>E. Normas para evaluación. Otorgamiento de puntaje de cursos de capacitación.</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Resolución Nº 987/09 de la DGC y</w:t>
      </w:r>
      <w:r>
        <w:rPr>
          <w:spacing w:val="36"/>
          <w:sz w:val="17"/>
        </w:rPr>
        <w:t> </w:t>
      </w:r>
      <w:r>
        <w:rPr>
          <w:sz w:val="17"/>
        </w:rPr>
        <w:t>E. Mecanismos para la validación de certificados de acciones de capacitación.</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RESFC-2018- 4358-GDEBA-DGCYE. Marco Curricular</w:t>
      </w:r>
      <w:r>
        <w:rPr>
          <w:spacing w:val="20"/>
          <w:sz w:val="17"/>
        </w:rPr>
        <w:t> </w:t>
      </w:r>
      <w:r>
        <w:rPr>
          <w:sz w:val="17"/>
        </w:rPr>
        <w:t>Referencial.</w:t>
      </w:r>
    </w:p>
    <w:p>
      <w:pPr>
        <w:pStyle w:val="BodyText"/>
        <w:spacing w:before="6"/>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Diseños curriculares para Educación Inicial aprobado porResolución Nº 5024/18 de</w:t>
      </w:r>
      <w:r>
        <w:rPr>
          <w:spacing w:val="14"/>
          <w:sz w:val="17"/>
        </w:rPr>
        <w:t> </w:t>
      </w:r>
      <w:r>
        <w:rPr>
          <w:sz w:val="17"/>
        </w:rPr>
        <w:t>la DGC yE.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Diseños curriculares para la Educación Primaria aprobado por Resolución N° 1482/17 de la DGC y</w:t>
      </w:r>
      <w:r>
        <w:rPr>
          <w:spacing w:val="20"/>
          <w:sz w:val="17"/>
        </w:rPr>
        <w:t> </w:t>
      </w:r>
      <w:r>
        <w:rPr>
          <w:sz w:val="17"/>
        </w:rPr>
        <w:t>E.</w:t>
      </w:r>
    </w:p>
    <w:p>
      <w:pPr>
        <w:pStyle w:val="BodyText"/>
        <w:spacing w:before="5"/>
        <w:rPr>
          <w:sz w:val="14"/>
        </w:rPr>
      </w:pPr>
    </w:p>
    <w:p>
      <w:pPr>
        <w:pStyle w:val="ListParagraph"/>
        <w:numPr>
          <w:ilvl w:val="0"/>
          <w:numId w:val="6"/>
        </w:numPr>
        <w:tabs>
          <w:tab w:pos="261" w:val="left" w:leader="none"/>
        </w:tabs>
        <w:spacing w:line="240" w:lineRule="auto" w:before="1" w:after="0"/>
        <w:ind w:left="260" w:right="0" w:hanging="150"/>
        <w:jc w:val="left"/>
        <w:rPr>
          <w:sz w:val="17"/>
        </w:rPr>
      </w:pPr>
      <w:r>
        <w:rPr>
          <w:sz w:val="17"/>
        </w:rPr>
        <w:t>Diseños curriculares para la Enseñanza Secundaria: 1º Año: Resolución Nº 3233/06 de la DGC y</w:t>
      </w:r>
      <w:r>
        <w:rPr>
          <w:spacing w:val="41"/>
          <w:sz w:val="17"/>
        </w:rPr>
        <w:t> </w:t>
      </w:r>
      <w:r>
        <w:rPr>
          <w:sz w:val="17"/>
        </w:rPr>
        <w:t>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Diseños curriculares para la Enseñanza Secundaria: 2º Año: Resolución Nº 2495/07 de la DGC y</w:t>
      </w:r>
      <w:r>
        <w:rPr>
          <w:spacing w:val="41"/>
          <w:sz w:val="17"/>
        </w:rPr>
        <w:t> </w:t>
      </w:r>
      <w:r>
        <w:rPr>
          <w:sz w:val="17"/>
        </w:rPr>
        <w:t>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Diseños curriculares para la Enseñanza Secundaria: 3º Año: Resolución Nº 317/07 de la DGC y</w:t>
      </w:r>
      <w:r>
        <w:rPr>
          <w:spacing w:val="8"/>
          <w:sz w:val="17"/>
        </w:rPr>
        <w:t> </w:t>
      </w:r>
      <w:r>
        <w:rPr>
          <w:sz w:val="17"/>
        </w:rPr>
        <w:t>E.</w:t>
      </w:r>
    </w:p>
    <w:p>
      <w:pPr>
        <w:pStyle w:val="BodyText"/>
        <w:spacing w:before="5"/>
        <w:rPr>
          <w:sz w:val="14"/>
        </w:rPr>
      </w:pPr>
    </w:p>
    <w:p>
      <w:pPr>
        <w:pStyle w:val="ListParagraph"/>
        <w:numPr>
          <w:ilvl w:val="0"/>
          <w:numId w:val="6"/>
        </w:numPr>
        <w:tabs>
          <w:tab w:pos="261" w:val="left" w:leader="none"/>
        </w:tabs>
        <w:spacing w:line="194" w:lineRule="exact" w:before="1" w:after="0"/>
        <w:ind w:left="260" w:right="0" w:hanging="150"/>
        <w:jc w:val="left"/>
        <w:rPr>
          <w:sz w:val="17"/>
        </w:rPr>
      </w:pPr>
      <w:r>
        <w:rPr>
          <w:sz w:val="17"/>
        </w:rPr>
        <w:t>Diseños</w:t>
      </w:r>
      <w:r>
        <w:rPr>
          <w:spacing w:val="3"/>
          <w:sz w:val="17"/>
        </w:rPr>
        <w:t> </w:t>
      </w:r>
      <w:r>
        <w:rPr>
          <w:sz w:val="17"/>
        </w:rPr>
        <w:t>curriculares</w:t>
      </w:r>
      <w:r>
        <w:rPr>
          <w:spacing w:val="5"/>
          <w:sz w:val="17"/>
        </w:rPr>
        <w:t> </w:t>
      </w:r>
      <w:r>
        <w:rPr>
          <w:sz w:val="17"/>
        </w:rPr>
        <w:t>para</w:t>
      </w:r>
      <w:r>
        <w:rPr>
          <w:spacing w:val="5"/>
          <w:sz w:val="17"/>
        </w:rPr>
        <w:t> </w:t>
      </w:r>
      <w:r>
        <w:rPr>
          <w:sz w:val="17"/>
        </w:rPr>
        <w:t>la</w:t>
      </w:r>
      <w:r>
        <w:rPr>
          <w:spacing w:val="3"/>
          <w:sz w:val="17"/>
        </w:rPr>
        <w:t> </w:t>
      </w:r>
      <w:r>
        <w:rPr>
          <w:sz w:val="17"/>
        </w:rPr>
        <w:t>Enseñanza</w:t>
      </w:r>
      <w:r>
        <w:rPr>
          <w:spacing w:val="6"/>
          <w:sz w:val="17"/>
        </w:rPr>
        <w:t> </w:t>
      </w:r>
      <w:r>
        <w:rPr>
          <w:sz w:val="17"/>
        </w:rPr>
        <w:t>Secundaria:</w:t>
      </w:r>
      <w:r>
        <w:rPr>
          <w:spacing w:val="4"/>
          <w:sz w:val="17"/>
        </w:rPr>
        <w:t> </w:t>
      </w:r>
      <w:r>
        <w:rPr>
          <w:sz w:val="17"/>
        </w:rPr>
        <w:t>Ciclo</w:t>
      </w:r>
      <w:r>
        <w:rPr>
          <w:spacing w:val="3"/>
          <w:sz w:val="17"/>
        </w:rPr>
        <w:t> </w:t>
      </w:r>
      <w:r>
        <w:rPr>
          <w:sz w:val="17"/>
        </w:rPr>
        <w:t>Superior</w:t>
      </w:r>
      <w:r>
        <w:rPr>
          <w:spacing w:val="8"/>
          <w:sz w:val="17"/>
        </w:rPr>
        <w:t> </w:t>
      </w:r>
      <w:r>
        <w:rPr>
          <w:sz w:val="17"/>
        </w:rPr>
        <w:t>Resolución Nº</w:t>
      </w:r>
      <w:r>
        <w:rPr>
          <w:spacing w:val="5"/>
          <w:sz w:val="17"/>
        </w:rPr>
        <w:t> </w:t>
      </w:r>
      <w:r>
        <w:rPr>
          <w:sz w:val="17"/>
        </w:rPr>
        <w:t>3828/09</w:t>
      </w:r>
      <w:r>
        <w:rPr>
          <w:spacing w:val="4"/>
          <w:sz w:val="17"/>
        </w:rPr>
        <w:t> </w:t>
      </w:r>
      <w:r>
        <w:rPr>
          <w:sz w:val="17"/>
        </w:rPr>
        <w:t>de</w:t>
      </w:r>
      <w:r>
        <w:rPr>
          <w:spacing w:val="9"/>
          <w:sz w:val="17"/>
        </w:rPr>
        <w:t> </w:t>
      </w:r>
      <w:r>
        <w:rPr>
          <w:sz w:val="17"/>
        </w:rPr>
        <w:t>la</w:t>
      </w:r>
      <w:r>
        <w:rPr>
          <w:spacing w:val="4"/>
          <w:sz w:val="17"/>
        </w:rPr>
        <w:t> </w:t>
      </w:r>
      <w:r>
        <w:rPr>
          <w:sz w:val="17"/>
        </w:rPr>
        <w:t>DGC</w:t>
      </w:r>
      <w:r>
        <w:rPr>
          <w:spacing w:val="2"/>
          <w:sz w:val="17"/>
        </w:rPr>
        <w:t> </w:t>
      </w:r>
      <w:r>
        <w:rPr>
          <w:sz w:val="17"/>
        </w:rPr>
        <w:t>y</w:t>
      </w:r>
      <w:r>
        <w:rPr>
          <w:spacing w:val="-1"/>
          <w:sz w:val="17"/>
        </w:rPr>
        <w:t> </w:t>
      </w:r>
      <w:r>
        <w:rPr>
          <w:sz w:val="17"/>
        </w:rPr>
        <w:t>E.</w:t>
      </w:r>
      <w:r>
        <w:rPr>
          <w:spacing w:val="2"/>
          <w:sz w:val="17"/>
        </w:rPr>
        <w:t> </w:t>
      </w:r>
      <w:r>
        <w:rPr>
          <w:sz w:val="17"/>
        </w:rPr>
        <w:t>actualizar</w:t>
      </w:r>
      <w:r>
        <w:rPr>
          <w:spacing w:val="8"/>
          <w:sz w:val="17"/>
        </w:rPr>
        <w:t> </w:t>
      </w:r>
      <w:r>
        <w:rPr>
          <w:sz w:val="17"/>
        </w:rPr>
        <w:t>con</w:t>
      </w:r>
      <w:r>
        <w:rPr>
          <w:spacing w:val="8"/>
          <w:sz w:val="17"/>
        </w:rPr>
        <w:t> </w:t>
      </w:r>
      <w:r>
        <w:rPr>
          <w:sz w:val="17"/>
        </w:rPr>
        <w:t>las</w:t>
      </w:r>
      <w:r>
        <w:rPr>
          <w:spacing w:val="2"/>
          <w:sz w:val="17"/>
        </w:rPr>
        <w:t> </w:t>
      </w:r>
      <w:r>
        <w:rPr>
          <w:sz w:val="17"/>
        </w:rPr>
        <w:t>resoluciones nueva</w:t>
      </w:r>
      <w:r>
        <w:rPr>
          <w:spacing w:val="8"/>
          <w:sz w:val="17"/>
        </w:rPr>
        <w:t> </w:t>
      </w:r>
      <w:r>
        <w:rPr>
          <w:sz w:val="17"/>
        </w:rPr>
        <w:t>que</w:t>
      </w:r>
    </w:p>
    <w:p>
      <w:pPr>
        <w:pStyle w:val="BodyText"/>
        <w:spacing w:line="194" w:lineRule="exact"/>
        <w:ind w:left="111"/>
      </w:pPr>
      <w:r>
        <w:rPr/>
        <w:t>aprueban los diseños.</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Diseños curriculares para la Educación Superior para Nivel Inicial y Primaria Resolución Nº 4154/07 y Resolución 1117/09 de la DGC y</w:t>
      </w:r>
      <w:r>
        <w:rPr>
          <w:spacing w:val="33"/>
          <w:sz w:val="17"/>
        </w:rPr>
        <w:t> </w:t>
      </w:r>
      <w:r>
        <w:rPr>
          <w:sz w:val="17"/>
        </w:rPr>
        <w:t>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Diseños curriculares para la Formación Docente de</w:t>
      </w:r>
      <w:r>
        <w:rPr>
          <w:spacing w:val="40"/>
          <w:sz w:val="17"/>
        </w:rPr>
        <w:t> </w:t>
      </w:r>
      <w:r>
        <w:rPr>
          <w:sz w:val="17"/>
        </w:rPr>
        <w:t>Grado.</w:t>
      </w:r>
    </w:p>
    <w:p>
      <w:pPr>
        <w:pStyle w:val="BodyText"/>
        <w:spacing w:before="6"/>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Diseño curricular del profesorado de Educación Física Resolución Nº 2432/09 de la DGC y</w:t>
      </w:r>
      <w:r>
        <w:rPr>
          <w:spacing w:val="29"/>
          <w:sz w:val="17"/>
        </w:rPr>
        <w:t> </w:t>
      </w:r>
      <w:r>
        <w:rPr>
          <w:sz w:val="17"/>
        </w:rPr>
        <w:t>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Diseño</w:t>
      </w:r>
      <w:r>
        <w:rPr>
          <w:spacing w:val="7"/>
          <w:sz w:val="17"/>
        </w:rPr>
        <w:t> </w:t>
      </w:r>
      <w:r>
        <w:rPr>
          <w:sz w:val="17"/>
        </w:rPr>
        <w:t>curricular</w:t>
      </w:r>
      <w:r>
        <w:rPr>
          <w:spacing w:val="8"/>
          <w:sz w:val="17"/>
        </w:rPr>
        <w:t> </w:t>
      </w:r>
      <w:r>
        <w:rPr>
          <w:sz w:val="17"/>
        </w:rPr>
        <w:t>del</w:t>
      </w:r>
      <w:r>
        <w:rPr>
          <w:spacing w:val="4"/>
          <w:sz w:val="17"/>
        </w:rPr>
        <w:t> </w:t>
      </w:r>
      <w:r>
        <w:rPr>
          <w:sz w:val="17"/>
        </w:rPr>
        <w:t>profesorado</w:t>
      </w:r>
      <w:r>
        <w:rPr>
          <w:spacing w:val="6"/>
          <w:sz w:val="17"/>
        </w:rPr>
        <w:t> </w:t>
      </w:r>
      <w:r>
        <w:rPr>
          <w:sz w:val="17"/>
        </w:rPr>
        <w:t>de</w:t>
      </w:r>
      <w:r>
        <w:rPr>
          <w:spacing w:val="9"/>
          <w:sz w:val="17"/>
        </w:rPr>
        <w:t> </w:t>
      </w:r>
      <w:r>
        <w:rPr>
          <w:sz w:val="17"/>
        </w:rPr>
        <w:t>Educación</w:t>
      </w:r>
      <w:r>
        <w:rPr>
          <w:spacing w:val="5"/>
          <w:sz w:val="17"/>
        </w:rPr>
        <w:t> </w:t>
      </w:r>
      <w:r>
        <w:rPr>
          <w:sz w:val="17"/>
        </w:rPr>
        <w:t>Especial</w:t>
      </w:r>
      <w:r>
        <w:rPr>
          <w:spacing w:val="8"/>
          <w:sz w:val="17"/>
        </w:rPr>
        <w:t> </w:t>
      </w:r>
      <w:r>
        <w:rPr>
          <w:sz w:val="17"/>
        </w:rPr>
        <w:t>Resolución Nº</w:t>
      </w:r>
      <w:r>
        <w:rPr>
          <w:spacing w:val="5"/>
          <w:sz w:val="17"/>
        </w:rPr>
        <w:t> </w:t>
      </w:r>
      <w:r>
        <w:rPr>
          <w:sz w:val="17"/>
        </w:rPr>
        <w:t>1009/09</w:t>
      </w:r>
      <w:r>
        <w:rPr>
          <w:spacing w:val="5"/>
          <w:sz w:val="17"/>
        </w:rPr>
        <w:t> </w:t>
      </w:r>
      <w:r>
        <w:rPr>
          <w:sz w:val="17"/>
        </w:rPr>
        <w:t>de</w:t>
      </w:r>
      <w:r>
        <w:rPr>
          <w:spacing w:val="9"/>
          <w:sz w:val="17"/>
        </w:rPr>
        <w:t> </w:t>
      </w:r>
      <w:r>
        <w:rPr>
          <w:sz w:val="17"/>
        </w:rPr>
        <w:t>la</w:t>
      </w:r>
      <w:r>
        <w:rPr>
          <w:spacing w:val="4"/>
          <w:sz w:val="17"/>
        </w:rPr>
        <w:t> </w:t>
      </w:r>
      <w:r>
        <w:rPr>
          <w:sz w:val="17"/>
        </w:rPr>
        <w:t>DGC</w:t>
      </w:r>
      <w:r>
        <w:rPr>
          <w:spacing w:val="2"/>
          <w:sz w:val="17"/>
        </w:rPr>
        <w:t> </w:t>
      </w:r>
      <w:r>
        <w:rPr>
          <w:sz w:val="17"/>
        </w:rPr>
        <w:t>y E.</w:t>
      </w:r>
    </w:p>
    <w:p>
      <w:pPr>
        <w:pStyle w:val="BodyText"/>
        <w:spacing w:before="5"/>
        <w:rPr>
          <w:sz w:val="14"/>
        </w:rPr>
      </w:pPr>
    </w:p>
    <w:p>
      <w:pPr>
        <w:pStyle w:val="ListParagraph"/>
        <w:numPr>
          <w:ilvl w:val="0"/>
          <w:numId w:val="6"/>
        </w:numPr>
        <w:tabs>
          <w:tab w:pos="261" w:val="left" w:leader="none"/>
        </w:tabs>
        <w:spacing w:line="240" w:lineRule="auto" w:before="1" w:after="0"/>
        <w:ind w:left="260" w:right="0" w:hanging="150"/>
        <w:jc w:val="left"/>
        <w:rPr>
          <w:sz w:val="17"/>
        </w:rPr>
      </w:pPr>
      <w:r>
        <w:rPr>
          <w:sz w:val="17"/>
        </w:rPr>
        <w:t>La planificación</w:t>
      </w:r>
      <w:r>
        <w:rPr>
          <w:spacing w:val="5"/>
          <w:sz w:val="17"/>
        </w:rPr>
        <w:t> </w:t>
      </w:r>
      <w:r>
        <w:rPr>
          <w:sz w:val="17"/>
        </w:rPr>
        <w:t>desde</w:t>
      </w:r>
      <w:r>
        <w:rPr>
          <w:spacing w:val="5"/>
          <w:sz w:val="17"/>
        </w:rPr>
        <w:t> </w:t>
      </w:r>
      <w:r>
        <w:rPr>
          <w:sz w:val="17"/>
        </w:rPr>
        <w:t>un currículum</w:t>
      </w:r>
      <w:r>
        <w:rPr>
          <w:spacing w:val="8"/>
          <w:sz w:val="17"/>
        </w:rPr>
        <w:t> </w:t>
      </w:r>
      <w:r>
        <w:rPr>
          <w:sz w:val="17"/>
        </w:rPr>
        <w:t>prescriptivo</w:t>
      </w:r>
      <w:r>
        <w:rPr>
          <w:spacing w:val="5"/>
          <w:sz w:val="17"/>
        </w:rPr>
        <w:t> </w:t>
      </w:r>
      <w:r>
        <w:rPr>
          <w:sz w:val="17"/>
        </w:rPr>
        <w:t>-</w:t>
      </w:r>
      <w:r>
        <w:rPr>
          <w:spacing w:val="7"/>
          <w:sz w:val="17"/>
        </w:rPr>
        <w:t> </w:t>
      </w:r>
      <w:r>
        <w:rPr>
          <w:sz w:val="17"/>
        </w:rPr>
        <w:t>Documento</w:t>
      </w:r>
      <w:r>
        <w:rPr>
          <w:spacing w:val="3"/>
          <w:sz w:val="17"/>
        </w:rPr>
        <w:t> </w:t>
      </w:r>
      <w:r>
        <w:rPr>
          <w:sz w:val="17"/>
        </w:rPr>
        <w:t>de</w:t>
      </w:r>
      <w:r>
        <w:rPr>
          <w:spacing w:val="8"/>
          <w:sz w:val="17"/>
        </w:rPr>
        <w:t> </w:t>
      </w:r>
      <w:r>
        <w:rPr>
          <w:sz w:val="17"/>
        </w:rPr>
        <w:t>la</w:t>
      </w:r>
      <w:r>
        <w:rPr>
          <w:spacing w:val="4"/>
          <w:sz w:val="17"/>
        </w:rPr>
        <w:t> </w:t>
      </w:r>
      <w:r>
        <w:rPr>
          <w:sz w:val="17"/>
        </w:rPr>
        <w:t>Dirección</w:t>
      </w:r>
      <w:r>
        <w:rPr>
          <w:spacing w:val="9"/>
          <w:sz w:val="17"/>
        </w:rPr>
        <w:t> </w:t>
      </w:r>
      <w:r>
        <w:rPr>
          <w:sz w:val="17"/>
        </w:rPr>
        <w:t>Provincial</w:t>
      </w:r>
      <w:r>
        <w:rPr>
          <w:spacing w:val="1"/>
          <w:sz w:val="17"/>
        </w:rPr>
        <w:t> </w:t>
      </w:r>
      <w:r>
        <w:rPr>
          <w:sz w:val="17"/>
        </w:rPr>
        <w:t>de</w:t>
      </w:r>
      <w:r>
        <w:rPr>
          <w:spacing w:val="9"/>
          <w:sz w:val="17"/>
        </w:rPr>
        <w:t> </w:t>
      </w:r>
      <w:r>
        <w:rPr>
          <w:sz w:val="17"/>
        </w:rPr>
        <w:t>Planeamiento</w:t>
      </w:r>
      <w:r>
        <w:rPr>
          <w:spacing w:val="8"/>
          <w:sz w:val="17"/>
        </w:rPr>
        <w:t> </w:t>
      </w:r>
      <w:r>
        <w:rPr>
          <w:sz w:val="17"/>
        </w:rPr>
        <w:t>de</w:t>
      </w:r>
      <w:r>
        <w:rPr>
          <w:spacing w:val="9"/>
          <w:sz w:val="17"/>
        </w:rPr>
        <w:t> </w:t>
      </w:r>
      <w:r>
        <w:rPr>
          <w:sz w:val="17"/>
        </w:rPr>
        <w:t>la</w:t>
      </w:r>
      <w:r>
        <w:rPr>
          <w:spacing w:val="4"/>
          <w:sz w:val="17"/>
        </w:rPr>
        <w:t> </w:t>
      </w:r>
      <w:r>
        <w:rPr>
          <w:sz w:val="17"/>
        </w:rPr>
        <w:t>DGC</w:t>
      </w:r>
      <w:r>
        <w:rPr>
          <w:spacing w:val="1"/>
          <w:sz w:val="17"/>
        </w:rPr>
        <w:t> </w:t>
      </w:r>
      <w:r>
        <w:rPr>
          <w:sz w:val="17"/>
        </w:rPr>
        <w:t>y E.</w:t>
      </w:r>
    </w:p>
    <w:p>
      <w:pPr>
        <w:pStyle w:val="BodyText"/>
        <w:spacing w:before="5"/>
        <w:rPr>
          <w:sz w:val="14"/>
        </w:rPr>
      </w:pPr>
    </w:p>
    <w:p>
      <w:pPr>
        <w:pStyle w:val="ListParagraph"/>
        <w:numPr>
          <w:ilvl w:val="0"/>
          <w:numId w:val="6"/>
        </w:numPr>
        <w:tabs>
          <w:tab w:pos="261" w:val="left" w:leader="none"/>
        </w:tabs>
        <w:spacing w:line="240" w:lineRule="auto" w:before="0" w:after="0"/>
        <w:ind w:left="260" w:right="0" w:hanging="150"/>
        <w:jc w:val="left"/>
        <w:rPr>
          <w:sz w:val="17"/>
        </w:rPr>
      </w:pPr>
      <w:r>
        <w:rPr>
          <w:sz w:val="17"/>
        </w:rPr>
        <w:t>Lineamientos de las direcciones de nivel y modalidad. Consultar en</w:t>
      </w:r>
      <w:r>
        <w:rPr>
          <w:spacing w:val="13"/>
          <w:sz w:val="17"/>
        </w:rPr>
        <w:t> </w:t>
      </w:r>
      <w:r>
        <w:rPr>
          <w:sz w:val="17"/>
        </w:rPr>
        <w:t>el CIIE.</w:t>
      </w:r>
    </w:p>
    <w:p>
      <w:pPr>
        <w:pStyle w:val="BodyText"/>
        <w:spacing w:before="5"/>
        <w:rPr>
          <w:sz w:val="14"/>
        </w:rPr>
      </w:pPr>
    </w:p>
    <w:p>
      <w:pPr>
        <w:pStyle w:val="ListParagraph"/>
        <w:numPr>
          <w:ilvl w:val="0"/>
          <w:numId w:val="6"/>
        </w:numPr>
        <w:tabs>
          <w:tab w:pos="261" w:val="left" w:leader="none"/>
        </w:tabs>
        <w:spacing w:line="194" w:lineRule="exact" w:before="0" w:after="0"/>
        <w:ind w:left="260" w:right="0" w:hanging="150"/>
        <w:jc w:val="left"/>
        <w:rPr>
          <w:sz w:val="17"/>
        </w:rPr>
      </w:pPr>
      <w:r>
        <w:rPr>
          <w:sz w:val="17"/>
        </w:rPr>
        <w:t>Dirección</w:t>
      </w:r>
      <w:r>
        <w:rPr>
          <w:spacing w:val="7"/>
          <w:sz w:val="17"/>
        </w:rPr>
        <w:t> </w:t>
      </w:r>
      <w:r>
        <w:rPr>
          <w:sz w:val="17"/>
        </w:rPr>
        <w:t>Provincial</w:t>
      </w:r>
      <w:r>
        <w:rPr>
          <w:spacing w:val="1"/>
          <w:sz w:val="17"/>
        </w:rPr>
        <w:t> </w:t>
      </w:r>
      <w:r>
        <w:rPr>
          <w:sz w:val="17"/>
        </w:rPr>
        <w:t>de</w:t>
      </w:r>
      <w:r>
        <w:rPr>
          <w:spacing w:val="8"/>
          <w:sz w:val="17"/>
        </w:rPr>
        <w:t> </w:t>
      </w:r>
      <w:r>
        <w:rPr>
          <w:sz w:val="17"/>
        </w:rPr>
        <w:t>Planeamiento.</w:t>
      </w:r>
      <w:r>
        <w:rPr>
          <w:spacing w:val="7"/>
          <w:sz w:val="17"/>
        </w:rPr>
        <w:t> </w:t>
      </w:r>
      <w:r>
        <w:rPr>
          <w:sz w:val="17"/>
        </w:rPr>
        <w:t>Construcción</w:t>
      </w:r>
      <w:r>
        <w:rPr>
          <w:spacing w:val="6"/>
          <w:sz w:val="17"/>
        </w:rPr>
        <w:t> </w:t>
      </w:r>
      <w:r>
        <w:rPr>
          <w:sz w:val="17"/>
        </w:rPr>
        <w:t>y</w:t>
      </w:r>
      <w:r>
        <w:rPr>
          <w:spacing w:val="-1"/>
          <w:sz w:val="17"/>
        </w:rPr>
        <w:t> </w:t>
      </w:r>
      <w:r>
        <w:rPr>
          <w:sz w:val="17"/>
        </w:rPr>
        <w:t>uso</w:t>
      </w:r>
      <w:r>
        <w:rPr>
          <w:spacing w:val="7"/>
          <w:sz w:val="17"/>
        </w:rPr>
        <w:t> </w:t>
      </w:r>
      <w:r>
        <w:rPr>
          <w:sz w:val="17"/>
        </w:rPr>
        <w:t>de</w:t>
      </w:r>
      <w:r>
        <w:rPr>
          <w:spacing w:val="7"/>
          <w:sz w:val="17"/>
        </w:rPr>
        <w:t> </w:t>
      </w:r>
      <w:r>
        <w:rPr>
          <w:sz w:val="17"/>
        </w:rPr>
        <w:t>información</w:t>
      </w:r>
      <w:r>
        <w:rPr>
          <w:spacing w:val="7"/>
          <w:sz w:val="17"/>
        </w:rPr>
        <w:t> </w:t>
      </w:r>
      <w:r>
        <w:rPr>
          <w:sz w:val="17"/>
        </w:rPr>
        <w:t>en</w:t>
      </w:r>
      <w:r>
        <w:rPr>
          <w:spacing w:val="8"/>
          <w:sz w:val="17"/>
        </w:rPr>
        <w:t> </w:t>
      </w:r>
      <w:r>
        <w:rPr>
          <w:sz w:val="17"/>
        </w:rPr>
        <w:t>los</w:t>
      </w:r>
      <w:r>
        <w:rPr>
          <w:spacing w:val="2"/>
          <w:sz w:val="17"/>
        </w:rPr>
        <w:t> </w:t>
      </w:r>
      <w:r>
        <w:rPr>
          <w:sz w:val="17"/>
        </w:rPr>
        <w:t>procesos</w:t>
      </w:r>
      <w:r>
        <w:rPr>
          <w:spacing w:val="-2"/>
          <w:sz w:val="17"/>
        </w:rPr>
        <w:t> </w:t>
      </w:r>
      <w:r>
        <w:rPr>
          <w:sz w:val="17"/>
        </w:rPr>
        <w:t>de</w:t>
      </w:r>
      <w:r>
        <w:rPr>
          <w:spacing w:val="8"/>
          <w:sz w:val="17"/>
        </w:rPr>
        <w:t> </w:t>
      </w:r>
      <w:r>
        <w:rPr>
          <w:sz w:val="17"/>
        </w:rPr>
        <w:t>planeamiento</w:t>
      </w:r>
      <w:r>
        <w:rPr>
          <w:spacing w:val="7"/>
          <w:sz w:val="17"/>
        </w:rPr>
        <w:t> </w:t>
      </w:r>
      <w:r>
        <w:rPr>
          <w:sz w:val="17"/>
        </w:rPr>
        <w:t>institucional</w:t>
      </w:r>
      <w:r>
        <w:rPr>
          <w:spacing w:val="7"/>
          <w:sz w:val="17"/>
        </w:rPr>
        <w:t> </w:t>
      </w:r>
      <w:r>
        <w:rPr>
          <w:sz w:val="17"/>
        </w:rPr>
        <w:t>Serie Planeamiento,</w:t>
      </w:r>
      <w:r>
        <w:rPr>
          <w:spacing w:val="8"/>
          <w:sz w:val="17"/>
        </w:rPr>
        <w:t> </w:t>
      </w:r>
      <w:r>
        <w:rPr>
          <w:sz w:val="17"/>
        </w:rPr>
        <w:t>investigación</w:t>
      </w:r>
      <w:r>
        <w:rPr>
          <w:spacing w:val="6"/>
          <w:sz w:val="17"/>
        </w:rPr>
        <w:t> </w:t>
      </w:r>
      <w:r>
        <w:rPr>
          <w:sz w:val="17"/>
        </w:rPr>
        <w:t>y</w:t>
      </w:r>
    </w:p>
    <w:p>
      <w:pPr>
        <w:pStyle w:val="BodyText"/>
        <w:spacing w:line="194" w:lineRule="exact"/>
        <w:ind w:left="111"/>
      </w:pPr>
      <w:r>
        <w:rPr/>
        <w:t>Estadística 2011.</w:t>
      </w:r>
    </w:p>
    <w:p>
      <w:pPr>
        <w:pStyle w:val="BodyText"/>
        <w:rPr>
          <w:sz w:val="18"/>
        </w:rPr>
      </w:pPr>
    </w:p>
    <w:p>
      <w:pPr>
        <w:pStyle w:val="BodyText"/>
        <w:rPr>
          <w:sz w:val="18"/>
        </w:rPr>
      </w:pPr>
    </w:p>
    <w:p>
      <w:pPr>
        <w:pStyle w:val="BodyText"/>
        <w:spacing w:before="115"/>
        <w:ind w:left="111"/>
      </w:pPr>
      <w:r>
        <w:rPr/>
        <w:t>BIBLIOGRAFIA GENERAL DE CONSULTA PARA LAS DIFERENTES TEMÀTICAS</w:t>
      </w:r>
    </w:p>
    <w:p>
      <w:pPr>
        <w:pStyle w:val="BodyText"/>
        <w:spacing w:before="8"/>
        <w:rPr>
          <w:sz w:val="14"/>
        </w:rPr>
      </w:pPr>
    </w:p>
    <w:p>
      <w:pPr>
        <w:pStyle w:val="BodyText"/>
        <w:spacing w:line="235" w:lineRule="auto"/>
        <w:ind w:left="111" w:right="287"/>
      </w:pPr>
      <w:r>
        <w:rPr/>
        <w:t>Blejman Bernardo. Gestionar es hacer que las cosas sucedan: competencias, actitudes y dispositivos para diseñar instituciones. Buenos Aires: Novedades Educativas, 2007. 143 p.</w:t>
      </w:r>
    </w:p>
    <w:p>
      <w:pPr>
        <w:pStyle w:val="BodyText"/>
        <w:spacing w:before="6"/>
        <w:rPr>
          <w:sz w:val="14"/>
        </w:rPr>
      </w:pPr>
    </w:p>
    <w:p>
      <w:pPr>
        <w:pStyle w:val="BodyText"/>
        <w:spacing w:line="444" w:lineRule="auto"/>
        <w:ind w:left="111" w:right="3028"/>
      </w:pPr>
      <w:r>
        <w:rPr/>
        <w:t>Clima escolar, Red de Escuelas, Dirección de Planeamiento. Links de acceso a temáticas para los diferentes niveles: Inicial: </w:t>
      </w:r>
      <w:hyperlink r:id="rId6">
        <w:r>
          <w:rPr/>
          <w:t>http://www.abc.gob.ar/redescuelas/nivel-inicial-referentes</w:t>
        </w:r>
      </w:hyperlink>
    </w:p>
    <w:p>
      <w:pPr>
        <w:pStyle w:val="BodyText"/>
        <w:spacing w:line="444" w:lineRule="auto" w:before="1"/>
        <w:ind w:left="111" w:right="5799"/>
      </w:pPr>
      <w:r>
        <w:rPr/>
        <w:t>Primaria: </w:t>
      </w:r>
      <w:hyperlink r:id="rId7">
        <w:r>
          <w:rPr/>
          <w:t>http://abc.gov.ar/redescuelas/documento/clima-escolar-0</w:t>
        </w:r>
      </w:hyperlink>
      <w:r>
        <w:rPr/>
        <w:t> Secundaria: </w:t>
      </w:r>
      <w:hyperlink r:id="rId8">
        <w:r>
          <w:rPr/>
          <w:t>http://www.abc.gob.ar/redescuelas/nivel-secundaria-referentes</w:t>
        </w:r>
      </w:hyperlink>
    </w:p>
    <w:p>
      <w:pPr>
        <w:pStyle w:val="BodyText"/>
        <w:rPr>
          <w:sz w:val="18"/>
        </w:rPr>
      </w:pPr>
    </w:p>
    <w:p>
      <w:pPr>
        <w:pStyle w:val="BodyText"/>
        <w:spacing w:before="155"/>
        <w:ind w:left="111"/>
      </w:pPr>
      <w:r>
        <w:rPr/>
        <w:t>Enriquez, Eugene. La institución y las organizaciones en la educación y la formación. Buenos Aires: Ediciones Novedades Educativas, 2002. 168 p.</w:t>
      </w:r>
    </w:p>
    <w:p>
      <w:pPr>
        <w:spacing w:after="0"/>
        <w:sectPr>
          <w:pgSz w:w="12240" w:h="15840"/>
          <w:pgMar w:top="420" w:bottom="280" w:left="940" w:right="80"/>
        </w:sectPr>
      </w:pPr>
    </w:p>
    <w:p>
      <w:pPr>
        <w:pStyle w:val="BodyText"/>
        <w:spacing w:line="444" w:lineRule="auto" w:before="73"/>
        <w:ind w:left="111" w:right="1371"/>
      </w:pPr>
      <w:r>
        <w:rPr/>
        <w:t>Frigerio, Graciela y Diker, Gabriela (comps.) Educar: posiciones acerca de lo común. Buenos Aires: Del estante editorial, 2008. 320 p. Frigerio, Graciela y Diker, Gabriela. Educar: ese acto político. Buenos Aires: Del estante editorial, 2005. 254 p.</w:t>
      </w:r>
    </w:p>
    <w:p>
      <w:pPr>
        <w:pStyle w:val="BodyText"/>
        <w:ind w:left="111"/>
      </w:pPr>
      <w:r>
        <w:rPr/>
        <w:t>Beatriz Gil – Norma Tringaniello. El secretario de hoy. En una escuela bien pensada Editorial El Ateneo 1996. 208p</w:t>
      </w:r>
    </w:p>
    <w:p>
      <w:pPr>
        <w:pStyle w:val="BodyText"/>
        <w:spacing w:before="9"/>
        <w:rPr>
          <w:sz w:val="14"/>
        </w:rPr>
      </w:pPr>
    </w:p>
    <w:p>
      <w:pPr>
        <w:pStyle w:val="BodyText"/>
        <w:spacing w:line="235" w:lineRule="auto"/>
        <w:ind w:left="111" w:right="287"/>
      </w:pPr>
      <w:r>
        <w:rPr/>
        <w:t>Cols, Estela. “El curriculum como institución y la dimensión institucional de los procesos curriculares”.Revista Espacios. Río Gallegos: Universidad de la Patagonia Austral. 7(22), 2001.</w:t>
      </w:r>
    </w:p>
    <w:p>
      <w:pPr>
        <w:pStyle w:val="BodyText"/>
        <w:spacing w:before="9"/>
        <w:rPr>
          <w:sz w:val="14"/>
        </w:rPr>
      </w:pPr>
    </w:p>
    <w:p>
      <w:pPr>
        <w:pStyle w:val="BodyText"/>
        <w:spacing w:line="235" w:lineRule="auto"/>
        <w:ind w:left="111" w:right="287"/>
      </w:pPr>
      <w:r>
        <w:rPr/>
        <w:t>Frigerio, Graciela y Diker, Gabriela. La transmisión en las sociedades, las instituciones y los sujetos: Un concepto de la educación en acción. Buenos Aires - México: Ediciones Novedades Educativas, 2004. 230p.</w:t>
      </w:r>
    </w:p>
    <w:p>
      <w:pPr>
        <w:pStyle w:val="BodyText"/>
        <w:spacing w:line="235" w:lineRule="auto"/>
        <w:ind w:left="111" w:right="328"/>
      </w:pPr>
      <w:r>
        <w:rPr/>
        <w:t>Greco, María Beatriz. La autoridad (pedagógica) en cuestión: una crítica al concepto de autoridad en tiempos de transformación. Rosario: Homo Sapiens, 2007. 168 p.</w:t>
      </w:r>
    </w:p>
    <w:p>
      <w:pPr>
        <w:pStyle w:val="BodyText"/>
        <w:spacing w:before="6"/>
        <w:rPr>
          <w:sz w:val="14"/>
        </w:rPr>
      </w:pPr>
    </w:p>
    <w:p>
      <w:pPr>
        <w:pStyle w:val="BodyText"/>
        <w:ind w:left="111"/>
      </w:pPr>
      <w:r>
        <w:rPr/>
        <w:t>Giordano Ana María. La gestión del secretario de escuelas. Ediciones Ocampo SRL 2008</w:t>
      </w:r>
    </w:p>
    <w:p>
      <w:pPr>
        <w:pStyle w:val="BodyText"/>
        <w:spacing w:before="6"/>
        <w:rPr>
          <w:sz w:val="14"/>
        </w:rPr>
      </w:pPr>
    </w:p>
    <w:p>
      <w:pPr>
        <w:pStyle w:val="BodyText"/>
        <w:ind w:left="111"/>
      </w:pPr>
      <w:r>
        <w:rPr/>
        <w:t>Lencioni, Patrick. Las Cinco Disfunciones de un Equipo. Barcelona, Editorial Empresa Activa 2003.</w:t>
      </w:r>
    </w:p>
    <w:p>
      <w:pPr>
        <w:pStyle w:val="BodyText"/>
        <w:spacing w:before="5"/>
        <w:rPr>
          <w:sz w:val="14"/>
        </w:rPr>
      </w:pPr>
    </w:p>
    <w:p>
      <w:pPr>
        <w:pStyle w:val="BodyText"/>
        <w:ind w:left="111"/>
      </w:pPr>
      <w:r>
        <w:rPr/>
        <w:t>Nicastro Sandra, Revisitar la mirada sobre la escuela. Exploraciones sobre lo ya sabido. Rosario, Homo Sapiens 2006. 179 p.</w:t>
      </w:r>
    </w:p>
    <w:p>
      <w:pPr>
        <w:pStyle w:val="BodyText"/>
        <w:spacing w:before="9"/>
        <w:rPr>
          <w:sz w:val="14"/>
        </w:rPr>
      </w:pPr>
    </w:p>
    <w:p>
      <w:pPr>
        <w:pStyle w:val="BodyText"/>
        <w:spacing w:line="235" w:lineRule="auto"/>
        <w:ind w:left="111" w:right="287"/>
      </w:pPr>
      <w:r>
        <w:rPr/>
        <w:t>Guitart, Rivas Damián, Pérez Daniel. Empatía y tolerancia a la diversidad en un contexto educativo intercultural. Bogotá, Universitas Psychologica. Volumen 11 N° 2, 2012.</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8"/>
        </w:rPr>
      </w:pPr>
    </w:p>
    <w:p>
      <w:pPr>
        <w:pStyle w:val="BodyText"/>
        <w:spacing w:before="1"/>
        <w:ind w:left="111"/>
      </w:pPr>
      <w:r>
        <w:rPr/>
        <w:t>6.- Grilla de evaluación de la instancia Coloquio, a utilizar por la Comisión Evaluadora</w:t>
      </w:r>
    </w:p>
    <w:p>
      <w:pPr>
        <w:pStyle w:val="BodyText"/>
        <w:rPr>
          <w:sz w:val="18"/>
        </w:rPr>
      </w:pPr>
    </w:p>
    <w:p>
      <w:pPr>
        <w:pStyle w:val="BodyText"/>
        <w:rPr>
          <w:sz w:val="18"/>
        </w:rPr>
      </w:pPr>
    </w:p>
    <w:p>
      <w:pPr>
        <w:pStyle w:val="BodyText"/>
        <w:spacing w:before="114"/>
        <w:ind w:left="111"/>
      </w:pPr>
      <w:r>
        <w:rPr/>
        <w:t>Cobertura transitoria de Cargos de SECRETARIOS de CIIEs</w:t>
      </w:r>
    </w:p>
    <w:p>
      <w:pPr>
        <w:pStyle w:val="BodyText"/>
        <w:rPr>
          <w:sz w:val="18"/>
        </w:rPr>
      </w:pPr>
    </w:p>
    <w:p>
      <w:pPr>
        <w:pStyle w:val="BodyText"/>
        <w:rPr>
          <w:sz w:val="18"/>
        </w:rPr>
      </w:pPr>
    </w:p>
    <w:p>
      <w:pPr>
        <w:pStyle w:val="BodyText"/>
        <w:spacing w:before="114"/>
        <w:ind w:left="111"/>
      </w:pPr>
      <w:r>
        <w:rPr/>
        <w:t>Registro de Evaluación del Coloquio: Terna N º.............Problemática Nº..............</w:t>
      </w:r>
    </w:p>
    <w:p>
      <w:pPr>
        <w:pStyle w:val="BodyText"/>
        <w:rPr>
          <w:sz w:val="18"/>
        </w:rPr>
      </w:pPr>
    </w:p>
    <w:p>
      <w:pPr>
        <w:pStyle w:val="BodyText"/>
        <w:rPr>
          <w:sz w:val="18"/>
        </w:rPr>
      </w:pPr>
    </w:p>
    <w:p>
      <w:pPr>
        <w:pStyle w:val="BodyText"/>
        <w:spacing w:before="114"/>
        <w:ind w:left="111"/>
      </w:pPr>
      <w:r>
        <w:rPr/>
        <w:t>Lugar y fecha:</w:t>
      </w:r>
    </w:p>
    <w:p>
      <w:pPr>
        <w:pStyle w:val="BodyText"/>
        <w:rPr>
          <w:sz w:val="20"/>
        </w:rPr>
      </w:pPr>
    </w:p>
    <w:p>
      <w:pPr>
        <w:pStyle w:val="BodyText"/>
        <w:spacing w:before="8"/>
        <w:rPr>
          <w:sz w:val="27"/>
        </w:rPr>
      </w:pPr>
    </w:p>
    <w:tbl>
      <w:tblPr>
        <w:tblW w:w="0" w:type="auto"/>
        <w:jc w:val="left"/>
        <w:tblInd w:w="152" w:type="dxa"/>
        <w:tblBorders>
          <w:top w:val="double" w:sz="2" w:space="0" w:color="282828"/>
          <w:left w:val="double" w:sz="2" w:space="0" w:color="282828"/>
          <w:bottom w:val="double" w:sz="2" w:space="0" w:color="282828"/>
          <w:right w:val="double" w:sz="2" w:space="0" w:color="282828"/>
          <w:insideH w:val="double" w:sz="2" w:space="0" w:color="282828"/>
          <w:insideV w:val="double" w:sz="2" w:space="0" w:color="282828"/>
        </w:tblBorders>
        <w:tblLayout w:type="fixed"/>
        <w:tblCellMar>
          <w:top w:w="0" w:type="dxa"/>
          <w:left w:w="0" w:type="dxa"/>
          <w:bottom w:w="0" w:type="dxa"/>
          <w:right w:w="0" w:type="dxa"/>
        </w:tblCellMar>
        <w:tblLook w:val="01E0"/>
      </w:tblPr>
      <w:tblGrid>
        <w:gridCol w:w="3438"/>
        <w:gridCol w:w="618"/>
        <w:gridCol w:w="618"/>
        <w:gridCol w:w="618"/>
      </w:tblGrid>
      <w:tr>
        <w:trPr>
          <w:trHeight w:val="561" w:hRule="atLeast"/>
        </w:trPr>
        <w:tc>
          <w:tcPr>
            <w:tcW w:w="3438" w:type="dxa"/>
          </w:tcPr>
          <w:p>
            <w:pPr>
              <w:pStyle w:val="TableParagraph"/>
              <w:spacing w:before="2"/>
              <w:rPr>
                <w:sz w:val="15"/>
              </w:rPr>
            </w:pPr>
          </w:p>
          <w:p>
            <w:pPr>
              <w:pStyle w:val="TableParagraph"/>
              <w:spacing w:before="1"/>
              <w:ind w:left="9"/>
              <w:rPr>
                <w:sz w:val="17"/>
              </w:rPr>
            </w:pPr>
            <w:r>
              <w:rPr>
                <w:sz w:val="17"/>
              </w:rPr>
              <w:t>ASPIRANTES</w:t>
            </w:r>
          </w:p>
        </w:tc>
        <w:tc>
          <w:tcPr>
            <w:tcW w:w="618" w:type="dxa"/>
          </w:tcPr>
          <w:p>
            <w:pPr>
              <w:pStyle w:val="TableParagraph"/>
              <w:spacing w:line="190" w:lineRule="exact"/>
              <w:ind w:left="9"/>
              <w:rPr>
                <w:sz w:val="17"/>
              </w:rPr>
            </w:pPr>
            <w:r>
              <w:rPr>
                <w:sz w:val="17"/>
              </w:rPr>
              <w:t>Nombre</w:t>
            </w:r>
          </w:p>
        </w:tc>
        <w:tc>
          <w:tcPr>
            <w:tcW w:w="618" w:type="dxa"/>
          </w:tcPr>
          <w:p>
            <w:pPr>
              <w:pStyle w:val="TableParagraph"/>
              <w:spacing w:before="3"/>
              <w:rPr>
                <w:sz w:val="15"/>
              </w:rPr>
            </w:pPr>
          </w:p>
          <w:p>
            <w:pPr>
              <w:pStyle w:val="TableParagraph"/>
              <w:ind w:left="8"/>
              <w:rPr>
                <w:sz w:val="17"/>
              </w:rPr>
            </w:pPr>
            <w:r>
              <w:rPr>
                <w:sz w:val="17"/>
              </w:rPr>
              <w:t>Nombre</w:t>
            </w:r>
          </w:p>
        </w:tc>
        <w:tc>
          <w:tcPr>
            <w:tcW w:w="618" w:type="dxa"/>
            <w:tcBorders>
              <w:right w:val="double" w:sz="2" w:space="0" w:color="818181"/>
            </w:tcBorders>
          </w:tcPr>
          <w:p>
            <w:pPr>
              <w:pStyle w:val="TableParagraph"/>
              <w:spacing w:before="3"/>
              <w:rPr>
                <w:sz w:val="15"/>
              </w:rPr>
            </w:pPr>
          </w:p>
          <w:p>
            <w:pPr>
              <w:pStyle w:val="TableParagraph"/>
              <w:ind w:left="7"/>
              <w:rPr>
                <w:sz w:val="17"/>
              </w:rPr>
            </w:pPr>
            <w:r>
              <w:rPr>
                <w:sz w:val="17"/>
              </w:rPr>
              <w:t>Nombre</w:t>
            </w:r>
          </w:p>
        </w:tc>
      </w:tr>
      <w:tr>
        <w:trPr>
          <w:trHeight w:val="199" w:hRule="atLeast"/>
        </w:trPr>
        <w:tc>
          <w:tcPr>
            <w:tcW w:w="3438" w:type="dxa"/>
          </w:tcPr>
          <w:p>
            <w:pPr>
              <w:pStyle w:val="TableParagraph"/>
              <w:spacing w:line="180" w:lineRule="exact"/>
              <w:ind w:left="9"/>
              <w:rPr>
                <w:sz w:val="17"/>
              </w:rPr>
            </w:pPr>
            <w:r>
              <w:rPr>
                <w:sz w:val="17"/>
              </w:rPr>
              <w:t>1.Producción intelectual</w:t>
            </w:r>
          </w:p>
        </w:tc>
        <w:tc>
          <w:tcPr>
            <w:tcW w:w="618" w:type="dxa"/>
          </w:tcPr>
          <w:p>
            <w:pPr>
              <w:pStyle w:val="TableParagraph"/>
              <w:rPr>
                <w:sz w:val="12"/>
              </w:rPr>
            </w:pPr>
          </w:p>
        </w:tc>
        <w:tc>
          <w:tcPr>
            <w:tcW w:w="618" w:type="dxa"/>
          </w:tcPr>
          <w:p>
            <w:pPr>
              <w:pStyle w:val="TableParagraph"/>
              <w:rPr>
                <w:sz w:val="12"/>
              </w:rPr>
            </w:pPr>
          </w:p>
        </w:tc>
        <w:tc>
          <w:tcPr>
            <w:tcW w:w="618" w:type="dxa"/>
            <w:tcBorders>
              <w:right w:val="double" w:sz="2" w:space="0" w:color="818181"/>
            </w:tcBorders>
          </w:tcPr>
          <w:p>
            <w:pPr>
              <w:pStyle w:val="TableParagraph"/>
              <w:rPr>
                <w:sz w:val="12"/>
              </w:rPr>
            </w:pPr>
          </w:p>
        </w:tc>
      </w:tr>
      <w:tr>
        <w:trPr>
          <w:trHeight w:val="561" w:hRule="atLeast"/>
        </w:trPr>
        <w:tc>
          <w:tcPr>
            <w:tcW w:w="3438" w:type="dxa"/>
          </w:tcPr>
          <w:p>
            <w:pPr>
              <w:pStyle w:val="TableParagraph"/>
              <w:spacing w:line="190" w:lineRule="exact"/>
              <w:ind w:left="9"/>
              <w:rPr>
                <w:sz w:val="17"/>
              </w:rPr>
            </w:pPr>
            <w:r>
              <w:rPr>
                <w:sz w:val="17"/>
              </w:rPr>
              <w:t>Contenidos y Fundamentación</w:t>
            </w:r>
          </w:p>
        </w:tc>
        <w:tc>
          <w:tcPr>
            <w:tcW w:w="618" w:type="dxa"/>
          </w:tcPr>
          <w:p>
            <w:pPr>
              <w:pStyle w:val="TableParagraph"/>
              <w:rPr>
                <w:sz w:val="16"/>
              </w:rPr>
            </w:pPr>
          </w:p>
        </w:tc>
        <w:tc>
          <w:tcPr>
            <w:tcW w:w="618" w:type="dxa"/>
          </w:tcPr>
          <w:p>
            <w:pPr>
              <w:pStyle w:val="TableParagraph"/>
              <w:rPr>
                <w:sz w:val="16"/>
              </w:rPr>
            </w:pPr>
          </w:p>
        </w:tc>
        <w:tc>
          <w:tcPr>
            <w:tcW w:w="618" w:type="dxa"/>
            <w:tcBorders>
              <w:right w:val="double" w:sz="2" w:space="0" w:color="818181"/>
            </w:tcBorders>
          </w:tcPr>
          <w:p>
            <w:pPr>
              <w:pStyle w:val="TableParagraph"/>
              <w:rPr>
                <w:sz w:val="16"/>
              </w:rPr>
            </w:pPr>
          </w:p>
        </w:tc>
      </w:tr>
      <w:tr>
        <w:trPr>
          <w:trHeight w:val="561" w:hRule="atLeast"/>
        </w:trPr>
        <w:tc>
          <w:tcPr>
            <w:tcW w:w="3438" w:type="dxa"/>
          </w:tcPr>
          <w:p>
            <w:pPr>
              <w:pStyle w:val="TableParagraph"/>
              <w:spacing w:line="190" w:lineRule="exact"/>
              <w:ind w:left="9"/>
              <w:rPr>
                <w:sz w:val="17"/>
              </w:rPr>
            </w:pPr>
            <w:r>
              <w:rPr>
                <w:sz w:val="17"/>
              </w:rPr>
              <w:t>Aportes, ideas y experiencias</w:t>
            </w:r>
          </w:p>
        </w:tc>
        <w:tc>
          <w:tcPr>
            <w:tcW w:w="618" w:type="dxa"/>
          </w:tcPr>
          <w:p>
            <w:pPr>
              <w:pStyle w:val="TableParagraph"/>
              <w:rPr>
                <w:sz w:val="16"/>
              </w:rPr>
            </w:pPr>
          </w:p>
        </w:tc>
        <w:tc>
          <w:tcPr>
            <w:tcW w:w="618" w:type="dxa"/>
          </w:tcPr>
          <w:p>
            <w:pPr>
              <w:pStyle w:val="TableParagraph"/>
              <w:rPr>
                <w:sz w:val="16"/>
              </w:rPr>
            </w:pPr>
          </w:p>
        </w:tc>
        <w:tc>
          <w:tcPr>
            <w:tcW w:w="618" w:type="dxa"/>
            <w:tcBorders>
              <w:right w:val="double" w:sz="2" w:space="0" w:color="818181"/>
            </w:tcBorders>
          </w:tcPr>
          <w:p>
            <w:pPr>
              <w:pStyle w:val="TableParagraph"/>
              <w:rPr>
                <w:sz w:val="16"/>
              </w:rPr>
            </w:pPr>
          </w:p>
        </w:tc>
      </w:tr>
      <w:tr>
        <w:trPr>
          <w:trHeight w:val="561" w:hRule="atLeast"/>
        </w:trPr>
        <w:tc>
          <w:tcPr>
            <w:tcW w:w="3438" w:type="dxa"/>
          </w:tcPr>
          <w:p>
            <w:pPr>
              <w:pStyle w:val="TableParagraph"/>
              <w:spacing w:line="190" w:lineRule="exact"/>
              <w:ind w:left="9"/>
              <w:rPr>
                <w:sz w:val="17"/>
              </w:rPr>
            </w:pPr>
            <w:r>
              <w:rPr>
                <w:sz w:val="17"/>
              </w:rPr>
              <w:t>Planteo de relaciones</w:t>
            </w:r>
          </w:p>
        </w:tc>
        <w:tc>
          <w:tcPr>
            <w:tcW w:w="618" w:type="dxa"/>
          </w:tcPr>
          <w:p>
            <w:pPr>
              <w:pStyle w:val="TableParagraph"/>
              <w:rPr>
                <w:sz w:val="16"/>
              </w:rPr>
            </w:pPr>
          </w:p>
        </w:tc>
        <w:tc>
          <w:tcPr>
            <w:tcW w:w="618" w:type="dxa"/>
          </w:tcPr>
          <w:p>
            <w:pPr>
              <w:pStyle w:val="TableParagraph"/>
              <w:rPr>
                <w:sz w:val="16"/>
              </w:rPr>
            </w:pPr>
          </w:p>
        </w:tc>
        <w:tc>
          <w:tcPr>
            <w:tcW w:w="618" w:type="dxa"/>
            <w:tcBorders>
              <w:right w:val="double" w:sz="2" w:space="0" w:color="818181"/>
            </w:tcBorders>
          </w:tcPr>
          <w:p>
            <w:pPr>
              <w:pStyle w:val="TableParagraph"/>
              <w:rPr>
                <w:sz w:val="16"/>
              </w:rPr>
            </w:pPr>
          </w:p>
        </w:tc>
      </w:tr>
      <w:tr>
        <w:trPr>
          <w:trHeight w:val="199" w:hRule="atLeast"/>
        </w:trPr>
        <w:tc>
          <w:tcPr>
            <w:tcW w:w="3438" w:type="dxa"/>
          </w:tcPr>
          <w:p>
            <w:pPr>
              <w:pStyle w:val="TableParagraph"/>
              <w:spacing w:line="180" w:lineRule="exact"/>
              <w:ind w:left="9"/>
              <w:rPr>
                <w:sz w:val="17"/>
              </w:rPr>
            </w:pPr>
            <w:r>
              <w:rPr>
                <w:sz w:val="17"/>
              </w:rPr>
              <w:t>Precisión y claridad de la exposición</w:t>
            </w:r>
          </w:p>
        </w:tc>
        <w:tc>
          <w:tcPr>
            <w:tcW w:w="618" w:type="dxa"/>
          </w:tcPr>
          <w:p>
            <w:pPr>
              <w:pStyle w:val="TableParagraph"/>
              <w:rPr>
                <w:sz w:val="12"/>
              </w:rPr>
            </w:pPr>
          </w:p>
        </w:tc>
        <w:tc>
          <w:tcPr>
            <w:tcW w:w="618" w:type="dxa"/>
          </w:tcPr>
          <w:p>
            <w:pPr>
              <w:pStyle w:val="TableParagraph"/>
              <w:rPr>
                <w:sz w:val="12"/>
              </w:rPr>
            </w:pPr>
          </w:p>
        </w:tc>
        <w:tc>
          <w:tcPr>
            <w:tcW w:w="618" w:type="dxa"/>
            <w:tcBorders>
              <w:right w:val="double" w:sz="2" w:space="0" w:color="818181"/>
            </w:tcBorders>
          </w:tcPr>
          <w:p>
            <w:pPr>
              <w:pStyle w:val="TableParagraph"/>
              <w:rPr>
                <w:sz w:val="12"/>
              </w:rPr>
            </w:pPr>
          </w:p>
        </w:tc>
      </w:tr>
      <w:tr>
        <w:trPr>
          <w:trHeight w:val="391" w:hRule="atLeast"/>
        </w:trPr>
        <w:tc>
          <w:tcPr>
            <w:tcW w:w="3438" w:type="dxa"/>
          </w:tcPr>
          <w:p>
            <w:pPr>
              <w:pStyle w:val="TableParagraph"/>
              <w:spacing w:line="192" w:lineRule="exact"/>
              <w:ind w:left="9"/>
              <w:rPr>
                <w:sz w:val="17"/>
              </w:rPr>
            </w:pPr>
            <w:r>
              <w:rPr>
                <w:sz w:val="17"/>
              </w:rPr>
              <w:t>Pertinencia y especificidad en las construcciones elaboradas</w:t>
            </w:r>
          </w:p>
        </w:tc>
        <w:tc>
          <w:tcPr>
            <w:tcW w:w="618" w:type="dxa"/>
          </w:tcPr>
          <w:p>
            <w:pPr>
              <w:pStyle w:val="TableParagraph"/>
              <w:rPr>
                <w:sz w:val="16"/>
              </w:rPr>
            </w:pPr>
          </w:p>
        </w:tc>
        <w:tc>
          <w:tcPr>
            <w:tcW w:w="618" w:type="dxa"/>
          </w:tcPr>
          <w:p>
            <w:pPr>
              <w:pStyle w:val="TableParagraph"/>
              <w:rPr>
                <w:sz w:val="16"/>
              </w:rPr>
            </w:pPr>
          </w:p>
        </w:tc>
        <w:tc>
          <w:tcPr>
            <w:tcW w:w="618" w:type="dxa"/>
            <w:tcBorders>
              <w:right w:val="double" w:sz="2" w:space="0" w:color="818181"/>
            </w:tcBorders>
          </w:tcPr>
          <w:p>
            <w:pPr>
              <w:pStyle w:val="TableParagraph"/>
              <w:rPr>
                <w:sz w:val="16"/>
              </w:rPr>
            </w:pPr>
          </w:p>
        </w:tc>
      </w:tr>
      <w:tr>
        <w:trPr>
          <w:trHeight w:val="199" w:hRule="atLeast"/>
        </w:trPr>
        <w:tc>
          <w:tcPr>
            <w:tcW w:w="3438" w:type="dxa"/>
          </w:tcPr>
          <w:p>
            <w:pPr>
              <w:pStyle w:val="TableParagraph"/>
              <w:spacing w:line="180" w:lineRule="exact"/>
              <w:ind w:left="9"/>
              <w:rPr>
                <w:sz w:val="17"/>
              </w:rPr>
            </w:pPr>
            <w:r>
              <w:rPr>
                <w:sz w:val="17"/>
              </w:rPr>
              <w:t>2.Participación Grupal</w:t>
            </w:r>
          </w:p>
        </w:tc>
        <w:tc>
          <w:tcPr>
            <w:tcW w:w="618" w:type="dxa"/>
          </w:tcPr>
          <w:p>
            <w:pPr>
              <w:pStyle w:val="TableParagraph"/>
              <w:rPr>
                <w:sz w:val="12"/>
              </w:rPr>
            </w:pPr>
          </w:p>
        </w:tc>
        <w:tc>
          <w:tcPr>
            <w:tcW w:w="618" w:type="dxa"/>
          </w:tcPr>
          <w:p>
            <w:pPr>
              <w:pStyle w:val="TableParagraph"/>
              <w:rPr>
                <w:sz w:val="12"/>
              </w:rPr>
            </w:pPr>
          </w:p>
        </w:tc>
        <w:tc>
          <w:tcPr>
            <w:tcW w:w="618" w:type="dxa"/>
            <w:tcBorders>
              <w:right w:val="double" w:sz="2" w:space="0" w:color="818181"/>
            </w:tcBorders>
          </w:tcPr>
          <w:p>
            <w:pPr>
              <w:pStyle w:val="TableParagraph"/>
              <w:rPr>
                <w:sz w:val="12"/>
              </w:rPr>
            </w:pPr>
          </w:p>
        </w:tc>
      </w:tr>
      <w:tr>
        <w:trPr>
          <w:trHeight w:val="561" w:hRule="atLeast"/>
        </w:trPr>
        <w:tc>
          <w:tcPr>
            <w:tcW w:w="3438" w:type="dxa"/>
          </w:tcPr>
          <w:p>
            <w:pPr>
              <w:pStyle w:val="TableParagraph"/>
              <w:spacing w:line="190" w:lineRule="exact"/>
              <w:ind w:left="9"/>
              <w:rPr>
                <w:sz w:val="17"/>
              </w:rPr>
            </w:pPr>
            <w:r>
              <w:rPr>
                <w:sz w:val="17"/>
              </w:rPr>
              <w:t>Equilibrio en la Participación</w:t>
            </w:r>
          </w:p>
        </w:tc>
        <w:tc>
          <w:tcPr>
            <w:tcW w:w="618" w:type="dxa"/>
          </w:tcPr>
          <w:p>
            <w:pPr>
              <w:pStyle w:val="TableParagraph"/>
              <w:rPr>
                <w:sz w:val="16"/>
              </w:rPr>
            </w:pPr>
          </w:p>
        </w:tc>
        <w:tc>
          <w:tcPr>
            <w:tcW w:w="618" w:type="dxa"/>
          </w:tcPr>
          <w:p>
            <w:pPr>
              <w:pStyle w:val="TableParagraph"/>
              <w:rPr>
                <w:sz w:val="16"/>
              </w:rPr>
            </w:pPr>
          </w:p>
        </w:tc>
        <w:tc>
          <w:tcPr>
            <w:tcW w:w="618" w:type="dxa"/>
            <w:tcBorders>
              <w:right w:val="double" w:sz="2" w:space="0" w:color="818181"/>
            </w:tcBorders>
          </w:tcPr>
          <w:p>
            <w:pPr>
              <w:pStyle w:val="TableParagraph"/>
              <w:rPr>
                <w:sz w:val="16"/>
              </w:rPr>
            </w:pPr>
          </w:p>
        </w:tc>
      </w:tr>
      <w:tr>
        <w:trPr>
          <w:trHeight w:val="753" w:hRule="atLeast"/>
        </w:trPr>
        <w:tc>
          <w:tcPr>
            <w:tcW w:w="3438" w:type="dxa"/>
          </w:tcPr>
          <w:p>
            <w:pPr>
              <w:pStyle w:val="TableParagraph"/>
              <w:spacing w:line="235" w:lineRule="auto"/>
              <w:ind w:left="9" w:right="85"/>
              <w:rPr>
                <w:sz w:val="17"/>
              </w:rPr>
            </w:pPr>
            <w:r>
              <w:rPr>
                <w:sz w:val="17"/>
              </w:rPr>
              <w:t>Aportes al fortalecimiento y regulación del grupo</w:t>
            </w:r>
          </w:p>
        </w:tc>
        <w:tc>
          <w:tcPr>
            <w:tcW w:w="618" w:type="dxa"/>
          </w:tcPr>
          <w:p>
            <w:pPr>
              <w:pStyle w:val="TableParagraph"/>
              <w:rPr>
                <w:sz w:val="16"/>
              </w:rPr>
            </w:pPr>
          </w:p>
        </w:tc>
        <w:tc>
          <w:tcPr>
            <w:tcW w:w="618" w:type="dxa"/>
          </w:tcPr>
          <w:p>
            <w:pPr>
              <w:pStyle w:val="TableParagraph"/>
              <w:rPr>
                <w:sz w:val="16"/>
              </w:rPr>
            </w:pPr>
          </w:p>
        </w:tc>
        <w:tc>
          <w:tcPr>
            <w:tcW w:w="618" w:type="dxa"/>
            <w:tcBorders>
              <w:right w:val="double" w:sz="2" w:space="0" w:color="818181"/>
            </w:tcBorders>
          </w:tcPr>
          <w:p>
            <w:pPr>
              <w:pStyle w:val="TableParagraph"/>
              <w:rPr>
                <w:sz w:val="16"/>
              </w:rPr>
            </w:pPr>
          </w:p>
        </w:tc>
      </w:tr>
      <w:tr>
        <w:trPr>
          <w:trHeight w:val="753" w:hRule="atLeast"/>
        </w:trPr>
        <w:tc>
          <w:tcPr>
            <w:tcW w:w="3438" w:type="dxa"/>
          </w:tcPr>
          <w:p>
            <w:pPr>
              <w:pStyle w:val="TableParagraph"/>
              <w:spacing w:line="235" w:lineRule="auto"/>
              <w:ind w:left="9"/>
              <w:rPr>
                <w:sz w:val="17"/>
              </w:rPr>
            </w:pPr>
            <w:r>
              <w:rPr>
                <w:sz w:val="17"/>
              </w:rPr>
              <w:t>Adecuación ,pertinencia y precisión en las intervenciones</w:t>
            </w:r>
          </w:p>
        </w:tc>
        <w:tc>
          <w:tcPr>
            <w:tcW w:w="618" w:type="dxa"/>
          </w:tcPr>
          <w:p>
            <w:pPr>
              <w:pStyle w:val="TableParagraph"/>
              <w:rPr>
                <w:sz w:val="16"/>
              </w:rPr>
            </w:pPr>
          </w:p>
        </w:tc>
        <w:tc>
          <w:tcPr>
            <w:tcW w:w="618" w:type="dxa"/>
          </w:tcPr>
          <w:p>
            <w:pPr>
              <w:pStyle w:val="TableParagraph"/>
              <w:rPr>
                <w:sz w:val="16"/>
              </w:rPr>
            </w:pPr>
          </w:p>
        </w:tc>
        <w:tc>
          <w:tcPr>
            <w:tcW w:w="618" w:type="dxa"/>
            <w:tcBorders>
              <w:right w:val="double" w:sz="2" w:space="0" w:color="818181"/>
            </w:tcBorders>
          </w:tcPr>
          <w:p>
            <w:pPr>
              <w:pStyle w:val="TableParagraph"/>
              <w:rPr>
                <w:sz w:val="16"/>
              </w:rPr>
            </w:pPr>
          </w:p>
        </w:tc>
      </w:tr>
      <w:tr>
        <w:trPr>
          <w:trHeight w:val="199" w:hRule="atLeast"/>
        </w:trPr>
        <w:tc>
          <w:tcPr>
            <w:tcW w:w="3438" w:type="dxa"/>
            <w:tcBorders>
              <w:bottom w:val="double" w:sz="2" w:space="0" w:color="818181"/>
            </w:tcBorders>
          </w:tcPr>
          <w:p>
            <w:pPr>
              <w:pStyle w:val="TableParagraph"/>
              <w:spacing w:line="180" w:lineRule="exact"/>
              <w:ind w:left="9"/>
              <w:rPr>
                <w:sz w:val="17"/>
              </w:rPr>
            </w:pPr>
            <w:r>
              <w:rPr>
                <w:sz w:val="17"/>
              </w:rPr>
              <w:t>Actitud en situaciones de consenso y disenso.</w:t>
            </w:r>
          </w:p>
        </w:tc>
        <w:tc>
          <w:tcPr>
            <w:tcW w:w="618" w:type="dxa"/>
            <w:tcBorders>
              <w:bottom w:val="double" w:sz="2" w:space="0" w:color="818181"/>
            </w:tcBorders>
          </w:tcPr>
          <w:p>
            <w:pPr>
              <w:pStyle w:val="TableParagraph"/>
              <w:rPr>
                <w:sz w:val="12"/>
              </w:rPr>
            </w:pPr>
          </w:p>
        </w:tc>
        <w:tc>
          <w:tcPr>
            <w:tcW w:w="618" w:type="dxa"/>
            <w:tcBorders>
              <w:bottom w:val="double" w:sz="2" w:space="0" w:color="818181"/>
            </w:tcBorders>
          </w:tcPr>
          <w:p>
            <w:pPr>
              <w:pStyle w:val="TableParagraph"/>
              <w:rPr>
                <w:sz w:val="12"/>
              </w:rPr>
            </w:pPr>
          </w:p>
        </w:tc>
        <w:tc>
          <w:tcPr>
            <w:tcW w:w="618" w:type="dxa"/>
            <w:tcBorders>
              <w:bottom w:val="double" w:sz="2" w:space="0" w:color="818181"/>
              <w:right w:val="double" w:sz="2" w:space="0" w:color="818181"/>
            </w:tcBorders>
          </w:tcPr>
          <w:p>
            <w:pPr>
              <w:pStyle w:val="TableParagraph"/>
              <w:rPr>
                <w:sz w:val="12"/>
              </w:rPr>
            </w:pPr>
          </w:p>
        </w:tc>
      </w:tr>
    </w:tbl>
    <w:p>
      <w:pPr>
        <w:spacing w:after="0"/>
        <w:rPr>
          <w:sz w:val="12"/>
        </w:rPr>
        <w:sectPr>
          <w:pgSz w:w="12240" w:h="15840"/>
          <w:pgMar w:top="520" w:bottom="280" w:left="940" w:right="80"/>
        </w:sectPr>
      </w:pPr>
    </w:p>
    <w:p>
      <w:pPr>
        <w:pStyle w:val="BodyText"/>
        <w:spacing w:before="81"/>
        <w:ind w:left="111"/>
      </w:pPr>
      <w:r>
        <w:rPr/>
        <w:t>FIRMA DE LA COMISIÓN EVALUADORA</w:t>
      </w:r>
    </w:p>
    <w:p>
      <w:pPr>
        <w:pStyle w:val="BodyText"/>
        <w:rPr>
          <w:sz w:val="20"/>
        </w:rPr>
      </w:pPr>
    </w:p>
    <w:p>
      <w:pPr>
        <w:pStyle w:val="BodyText"/>
        <w:rPr>
          <w:sz w:val="20"/>
        </w:rPr>
      </w:pPr>
    </w:p>
    <w:p>
      <w:pPr>
        <w:pStyle w:val="BodyText"/>
        <w:spacing w:before="10"/>
        <w:rPr>
          <w:sz w:val="18"/>
        </w:rPr>
      </w:pPr>
      <w:r>
        <w:rPr/>
        <w:pict>
          <v:group style="position:absolute;margin-left:52.571899pt;margin-top:12.857409pt;width:293.75pt;height:.35pt;mso-position-horizontal-relative:page;mso-position-vertical-relative:paragraph;z-index:-251657216;mso-wrap-distance-left:0;mso-wrap-distance-right:0" coordorigin="1051,257" coordsize="5875,7">
            <v:line style="position:absolute" from="1051,261" to="3180,261" stroked="true" strokeweight=".340576pt" strokecolor="#000000">
              <v:stroke dashstyle="solid"/>
            </v:line>
            <v:line style="position:absolute" from="3223,261" to="5011,261" stroked="true" strokeweight=".340576pt" strokecolor="#000000">
              <v:stroke dashstyle="solid"/>
            </v:line>
            <v:line style="position:absolute" from="5053,261" to="6926,261" stroked="true" strokeweight=".340576pt" strokecolor="#000000">
              <v:stroke dashstyle="solid"/>
            </v:line>
            <w10:wrap type="topAndBottom"/>
          </v:group>
        </w:pict>
      </w:r>
    </w:p>
    <w:p>
      <w:pPr>
        <w:pStyle w:val="BodyText"/>
        <w:rPr>
          <w:sz w:val="20"/>
        </w:rPr>
      </w:pPr>
    </w:p>
    <w:p>
      <w:pPr>
        <w:pStyle w:val="BodyText"/>
        <w:spacing w:before="4"/>
        <w:rPr>
          <w:sz w:val="23"/>
        </w:rPr>
      </w:pPr>
    </w:p>
    <w:p>
      <w:pPr>
        <w:pStyle w:val="BodyText"/>
        <w:ind w:left="111"/>
      </w:pPr>
      <w:r>
        <w:rPr/>
        <w:t>Notificación del los docentes</w:t>
      </w:r>
    </w:p>
    <w:p>
      <w:pPr>
        <w:pStyle w:val="BodyText"/>
        <w:spacing w:before="5"/>
        <w:rPr>
          <w:sz w:val="14"/>
        </w:rPr>
      </w:pPr>
    </w:p>
    <w:p>
      <w:pPr>
        <w:pStyle w:val="BodyText"/>
        <w:tabs>
          <w:tab w:pos="2987" w:val="left" w:leader="none"/>
        </w:tabs>
        <w:ind w:left="111"/>
      </w:pPr>
      <w:r>
        <w:rPr/>
        <w:t>Fecha</w:t>
      </w:r>
      <w:r>
        <w:rPr>
          <w:u w:val="sing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spacing w:before="93"/>
        <w:ind w:left="111"/>
      </w:pPr>
      <w:r>
        <w:rPr/>
        <w:t>7.- Grilla de evaluación de la instancia Entrevista, a utilizar por la Comisión Evaluadora</w:t>
      </w:r>
    </w:p>
    <w:p>
      <w:pPr>
        <w:pStyle w:val="BodyText"/>
        <w:rPr>
          <w:sz w:val="18"/>
        </w:rPr>
      </w:pPr>
    </w:p>
    <w:p>
      <w:pPr>
        <w:pStyle w:val="BodyText"/>
        <w:rPr>
          <w:sz w:val="18"/>
        </w:rPr>
      </w:pPr>
    </w:p>
    <w:p>
      <w:pPr>
        <w:pStyle w:val="BodyText"/>
        <w:rPr>
          <w:sz w:val="18"/>
        </w:rPr>
      </w:pPr>
    </w:p>
    <w:p>
      <w:pPr>
        <w:pStyle w:val="BodyText"/>
        <w:spacing w:before="5"/>
        <w:rPr>
          <w:sz w:val="23"/>
        </w:rPr>
      </w:pPr>
    </w:p>
    <w:p>
      <w:pPr>
        <w:pStyle w:val="BodyText"/>
        <w:ind w:left="111"/>
      </w:pPr>
      <w:r>
        <w:rPr/>
        <w:t>Cobertura transitoria de Cargos de SECRETARIOS de CIIEs</w:t>
      </w:r>
    </w:p>
    <w:p>
      <w:pPr>
        <w:pStyle w:val="BodyText"/>
        <w:rPr>
          <w:sz w:val="18"/>
        </w:rPr>
      </w:pPr>
    </w:p>
    <w:p>
      <w:pPr>
        <w:pStyle w:val="BodyText"/>
        <w:rPr>
          <w:sz w:val="18"/>
        </w:rPr>
      </w:pPr>
    </w:p>
    <w:p>
      <w:pPr>
        <w:pStyle w:val="BodyText"/>
        <w:rPr>
          <w:sz w:val="18"/>
        </w:rPr>
      </w:pPr>
    </w:p>
    <w:p>
      <w:pPr>
        <w:pStyle w:val="BodyText"/>
        <w:spacing w:before="4"/>
        <w:rPr>
          <w:sz w:val="23"/>
        </w:rPr>
      </w:pPr>
    </w:p>
    <w:p>
      <w:pPr>
        <w:pStyle w:val="BodyText"/>
        <w:spacing w:before="1"/>
        <w:ind w:left="111"/>
      </w:pPr>
      <w:r>
        <w:rPr/>
        <w:t>Registro de Evaluación de la Entevista: Terna N º.............Problemática Nº..............</w:t>
      </w:r>
    </w:p>
    <w:p>
      <w:pPr>
        <w:pStyle w:val="BodyText"/>
        <w:spacing w:before="5"/>
        <w:rPr>
          <w:sz w:val="14"/>
        </w:rPr>
      </w:pPr>
    </w:p>
    <w:p>
      <w:pPr>
        <w:pStyle w:val="BodyText"/>
        <w:ind w:left="111"/>
      </w:pPr>
      <w:r>
        <w:rPr/>
        <w:t>Lugar y fecha: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p>
    <w:tbl>
      <w:tblPr>
        <w:tblW w:w="0" w:type="auto"/>
        <w:jc w:val="left"/>
        <w:tblInd w:w="152" w:type="dxa"/>
        <w:tblBorders>
          <w:top w:val="double" w:sz="2" w:space="0" w:color="282828"/>
          <w:left w:val="double" w:sz="2" w:space="0" w:color="282828"/>
          <w:bottom w:val="double" w:sz="2" w:space="0" w:color="282828"/>
          <w:right w:val="double" w:sz="2" w:space="0" w:color="282828"/>
          <w:insideH w:val="double" w:sz="2" w:space="0" w:color="282828"/>
          <w:insideV w:val="double" w:sz="2" w:space="0" w:color="282828"/>
        </w:tblBorders>
        <w:tblLayout w:type="fixed"/>
        <w:tblCellMar>
          <w:top w:w="0" w:type="dxa"/>
          <w:left w:w="0" w:type="dxa"/>
          <w:bottom w:w="0" w:type="dxa"/>
          <w:right w:w="0" w:type="dxa"/>
        </w:tblCellMar>
        <w:tblLook w:val="01E0"/>
      </w:tblPr>
      <w:tblGrid>
        <w:gridCol w:w="3438"/>
        <w:gridCol w:w="618"/>
        <w:gridCol w:w="618"/>
        <w:gridCol w:w="618"/>
      </w:tblGrid>
      <w:tr>
        <w:trPr>
          <w:trHeight w:val="923" w:hRule="atLeast"/>
        </w:trPr>
        <w:tc>
          <w:tcPr>
            <w:tcW w:w="3438" w:type="dxa"/>
          </w:tcPr>
          <w:p>
            <w:pPr>
              <w:pStyle w:val="TableParagraph"/>
              <w:rPr>
                <w:sz w:val="18"/>
              </w:rPr>
            </w:pPr>
          </w:p>
          <w:p>
            <w:pPr>
              <w:pStyle w:val="TableParagraph"/>
              <w:spacing w:before="149"/>
              <w:ind w:left="9"/>
              <w:rPr>
                <w:sz w:val="17"/>
              </w:rPr>
            </w:pPr>
            <w:r>
              <w:rPr>
                <w:sz w:val="17"/>
              </w:rPr>
              <w:t>ASPIRANTES</w:t>
            </w:r>
          </w:p>
        </w:tc>
        <w:tc>
          <w:tcPr>
            <w:tcW w:w="618" w:type="dxa"/>
          </w:tcPr>
          <w:p>
            <w:pPr>
              <w:pStyle w:val="TableParagraph"/>
              <w:spacing w:line="190" w:lineRule="exact"/>
              <w:ind w:left="9"/>
              <w:rPr>
                <w:sz w:val="17"/>
              </w:rPr>
            </w:pPr>
            <w:r>
              <w:rPr>
                <w:sz w:val="17"/>
              </w:rPr>
              <w:t>Nombre</w:t>
            </w:r>
          </w:p>
        </w:tc>
        <w:tc>
          <w:tcPr>
            <w:tcW w:w="618" w:type="dxa"/>
          </w:tcPr>
          <w:p>
            <w:pPr>
              <w:pStyle w:val="TableParagraph"/>
              <w:rPr>
                <w:sz w:val="18"/>
              </w:rPr>
            </w:pPr>
          </w:p>
          <w:p>
            <w:pPr>
              <w:pStyle w:val="TableParagraph"/>
              <w:spacing w:before="149"/>
              <w:ind w:left="8"/>
              <w:rPr>
                <w:sz w:val="17"/>
              </w:rPr>
            </w:pPr>
            <w:r>
              <w:rPr>
                <w:sz w:val="17"/>
              </w:rPr>
              <w:t>Nombre</w:t>
            </w:r>
          </w:p>
        </w:tc>
        <w:tc>
          <w:tcPr>
            <w:tcW w:w="618" w:type="dxa"/>
            <w:tcBorders>
              <w:right w:val="double" w:sz="2" w:space="0" w:color="818181"/>
            </w:tcBorders>
          </w:tcPr>
          <w:p>
            <w:pPr>
              <w:pStyle w:val="TableParagraph"/>
              <w:rPr>
                <w:sz w:val="18"/>
              </w:rPr>
            </w:pPr>
          </w:p>
          <w:p>
            <w:pPr>
              <w:pStyle w:val="TableParagraph"/>
              <w:spacing w:before="149"/>
              <w:ind w:left="7"/>
              <w:rPr>
                <w:sz w:val="17"/>
              </w:rPr>
            </w:pPr>
            <w:r>
              <w:rPr>
                <w:sz w:val="17"/>
              </w:rPr>
              <w:t>Nombre</w:t>
            </w:r>
          </w:p>
        </w:tc>
      </w:tr>
      <w:tr>
        <w:trPr>
          <w:trHeight w:val="199" w:hRule="atLeast"/>
        </w:trPr>
        <w:tc>
          <w:tcPr>
            <w:tcW w:w="3438" w:type="dxa"/>
          </w:tcPr>
          <w:p>
            <w:pPr>
              <w:pStyle w:val="TableParagraph"/>
              <w:spacing w:line="180" w:lineRule="exact"/>
              <w:ind w:left="9"/>
              <w:rPr>
                <w:sz w:val="17"/>
              </w:rPr>
            </w:pPr>
            <w:r>
              <w:rPr>
                <w:sz w:val="17"/>
              </w:rPr>
              <w:t>Aspectos a evaluar</w:t>
            </w:r>
          </w:p>
        </w:tc>
        <w:tc>
          <w:tcPr>
            <w:tcW w:w="618" w:type="dxa"/>
          </w:tcPr>
          <w:p>
            <w:pPr>
              <w:pStyle w:val="TableParagraph"/>
              <w:rPr>
                <w:sz w:val="12"/>
              </w:rPr>
            </w:pPr>
          </w:p>
        </w:tc>
        <w:tc>
          <w:tcPr>
            <w:tcW w:w="618" w:type="dxa"/>
          </w:tcPr>
          <w:p>
            <w:pPr>
              <w:pStyle w:val="TableParagraph"/>
              <w:rPr>
                <w:sz w:val="12"/>
              </w:rPr>
            </w:pPr>
          </w:p>
        </w:tc>
        <w:tc>
          <w:tcPr>
            <w:tcW w:w="618" w:type="dxa"/>
            <w:tcBorders>
              <w:right w:val="double" w:sz="2" w:space="0" w:color="818181"/>
            </w:tcBorders>
          </w:tcPr>
          <w:p>
            <w:pPr>
              <w:pStyle w:val="TableParagraph"/>
              <w:rPr>
                <w:sz w:val="12"/>
              </w:rPr>
            </w:pPr>
          </w:p>
        </w:tc>
      </w:tr>
      <w:tr>
        <w:trPr>
          <w:trHeight w:val="391" w:hRule="atLeast"/>
        </w:trPr>
        <w:tc>
          <w:tcPr>
            <w:tcW w:w="3438" w:type="dxa"/>
          </w:tcPr>
          <w:p>
            <w:pPr>
              <w:pStyle w:val="TableParagraph"/>
              <w:spacing w:line="192" w:lineRule="exact"/>
              <w:ind w:left="9"/>
              <w:rPr>
                <w:sz w:val="17"/>
              </w:rPr>
            </w:pPr>
            <w:r>
              <w:rPr>
                <w:sz w:val="17"/>
              </w:rPr>
              <w:t>Criterio y Fundamentación en el planteo de situación</w:t>
            </w:r>
          </w:p>
        </w:tc>
        <w:tc>
          <w:tcPr>
            <w:tcW w:w="618" w:type="dxa"/>
          </w:tcPr>
          <w:p>
            <w:pPr>
              <w:pStyle w:val="TableParagraph"/>
              <w:rPr>
                <w:sz w:val="16"/>
              </w:rPr>
            </w:pPr>
          </w:p>
        </w:tc>
        <w:tc>
          <w:tcPr>
            <w:tcW w:w="618" w:type="dxa"/>
          </w:tcPr>
          <w:p>
            <w:pPr>
              <w:pStyle w:val="TableParagraph"/>
              <w:rPr>
                <w:sz w:val="16"/>
              </w:rPr>
            </w:pPr>
          </w:p>
        </w:tc>
        <w:tc>
          <w:tcPr>
            <w:tcW w:w="618" w:type="dxa"/>
            <w:tcBorders>
              <w:right w:val="double" w:sz="2" w:space="0" w:color="818181"/>
            </w:tcBorders>
          </w:tcPr>
          <w:p>
            <w:pPr>
              <w:pStyle w:val="TableParagraph"/>
              <w:rPr>
                <w:sz w:val="16"/>
              </w:rPr>
            </w:pPr>
          </w:p>
        </w:tc>
      </w:tr>
      <w:tr>
        <w:trPr>
          <w:trHeight w:val="199" w:hRule="atLeast"/>
        </w:trPr>
        <w:tc>
          <w:tcPr>
            <w:tcW w:w="3438" w:type="dxa"/>
          </w:tcPr>
          <w:p>
            <w:pPr>
              <w:pStyle w:val="TableParagraph"/>
              <w:spacing w:line="180" w:lineRule="exact"/>
              <w:ind w:left="9"/>
              <w:rPr>
                <w:sz w:val="17"/>
              </w:rPr>
            </w:pPr>
            <w:r>
              <w:rPr>
                <w:sz w:val="17"/>
              </w:rPr>
              <w:t>Presencia y validez de categorías de análisis</w:t>
            </w:r>
          </w:p>
        </w:tc>
        <w:tc>
          <w:tcPr>
            <w:tcW w:w="618" w:type="dxa"/>
          </w:tcPr>
          <w:p>
            <w:pPr>
              <w:pStyle w:val="TableParagraph"/>
              <w:rPr>
                <w:sz w:val="12"/>
              </w:rPr>
            </w:pPr>
          </w:p>
        </w:tc>
        <w:tc>
          <w:tcPr>
            <w:tcW w:w="618" w:type="dxa"/>
          </w:tcPr>
          <w:p>
            <w:pPr>
              <w:pStyle w:val="TableParagraph"/>
              <w:rPr>
                <w:sz w:val="12"/>
              </w:rPr>
            </w:pPr>
          </w:p>
        </w:tc>
        <w:tc>
          <w:tcPr>
            <w:tcW w:w="618" w:type="dxa"/>
            <w:tcBorders>
              <w:right w:val="double" w:sz="2" w:space="0" w:color="818181"/>
            </w:tcBorders>
          </w:tcPr>
          <w:p>
            <w:pPr>
              <w:pStyle w:val="TableParagraph"/>
              <w:rPr>
                <w:sz w:val="12"/>
              </w:rPr>
            </w:pPr>
          </w:p>
        </w:tc>
      </w:tr>
      <w:tr>
        <w:trPr>
          <w:trHeight w:val="199" w:hRule="atLeast"/>
        </w:trPr>
        <w:tc>
          <w:tcPr>
            <w:tcW w:w="3438" w:type="dxa"/>
          </w:tcPr>
          <w:p>
            <w:pPr>
              <w:pStyle w:val="TableParagraph"/>
              <w:spacing w:line="180" w:lineRule="exact"/>
              <w:ind w:left="9"/>
              <w:rPr>
                <w:sz w:val="17"/>
              </w:rPr>
            </w:pPr>
            <w:r>
              <w:rPr>
                <w:sz w:val="17"/>
              </w:rPr>
              <w:t>Solvencia en las argumentaciones</w:t>
            </w:r>
          </w:p>
        </w:tc>
        <w:tc>
          <w:tcPr>
            <w:tcW w:w="618" w:type="dxa"/>
          </w:tcPr>
          <w:p>
            <w:pPr>
              <w:pStyle w:val="TableParagraph"/>
              <w:rPr>
                <w:sz w:val="12"/>
              </w:rPr>
            </w:pPr>
          </w:p>
        </w:tc>
        <w:tc>
          <w:tcPr>
            <w:tcW w:w="618" w:type="dxa"/>
          </w:tcPr>
          <w:p>
            <w:pPr>
              <w:pStyle w:val="TableParagraph"/>
              <w:rPr>
                <w:sz w:val="12"/>
              </w:rPr>
            </w:pPr>
          </w:p>
        </w:tc>
        <w:tc>
          <w:tcPr>
            <w:tcW w:w="618" w:type="dxa"/>
            <w:tcBorders>
              <w:right w:val="double" w:sz="2" w:space="0" w:color="818181"/>
            </w:tcBorders>
          </w:tcPr>
          <w:p>
            <w:pPr>
              <w:pStyle w:val="TableParagraph"/>
              <w:rPr>
                <w:sz w:val="12"/>
              </w:rPr>
            </w:pPr>
          </w:p>
        </w:tc>
      </w:tr>
      <w:tr>
        <w:trPr>
          <w:trHeight w:val="199" w:hRule="atLeast"/>
        </w:trPr>
        <w:tc>
          <w:tcPr>
            <w:tcW w:w="3438" w:type="dxa"/>
          </w:tcPr>
          <w:p>
            <w:pPr>
              <w:pStyle w:val="TableParagraph"/>
              <w:spacing w:line="180" w:lineRule="exact"/>
              <w:ind w:left="9"/>
              <w:rPr>
                <w:sz w:val="17"/>
              </w:rPr>
            </w:pPr>
            <w:r>
              <w:rPr>
                <w:sz w:val="17"/>
              </w:rPr>
              <w:t>Claridad en la organización y presencia de ideas</w:t>
            </w:r>
          </w:p>
        </w:tc>
        <w:tc>
          <w:tcPr>
            <w:tcW w:w="618" w:type="dxa"/>
          </w:tcPr>
          <w:p>
            <w:pPr>
              <w:pStyle w:val="TableParagraph"/>
              <w:rPr>
                <w:sz w:val="12"/>
              </w:rPr>
            </w:pPr>
          </w:p>
        </w:tc>
        <w:tc>
          <w:tcPr>
            <w:tcW w:w="618" w:type="dxa"/>
          </w:tcPr>
          <w:p>
            <w:pPr>
              <w:pStyle w:val="TableParagraph"/>
              <w:rPr>
                <w:sz w:val="12"/>
              </w:rPr>
            </w:pPr>
          </w:p>
        </w:tc>
        <w:tc>
          <w:tcPr>
            <w:tcW w:w="618" w:type="dxa"/>
            <w:tcBorders>
              <w:right w:val="double" w:sz="2" w:space="0" w:color="818181"/>
            </w:tcBorders>
          </w:tcPr>
          <w:p>
            <w:pPr>
              <w:pStyle w:val="TableParagraph"/>
              <w:rPr>
                <w:sz w:val="12"/>
              </w:rPr>
            </w:pPr>
          </w:p>
        </w:tc>
      </w:tr>
      <w:tr>
        <w:trPr>
          <w:trHeight w:val="199" w:hRule="atLeast"/>
        </w:trPr>
        <w:tc>
          <w:tcPr>
            <w:tcW w:w="3438" w:type="dxa"/>
          </w:tcPr>
          <w:p>
            <w:pPr>
              <w:pStyle w:val="TableParagraph"/>
              <w:spacing w:line="180" w:lineRule="exact"/>
              <w:ind w:left="9"/>
              <w:rPr>
                <w:sz w:val="17"/>
              </w:rPr>
            </w:pPr>
            <w:r>
              <w:rPr>
                <w:sz w:val="17"/>
              </w:rPr>
              <w:t>Adecuación al interlocutor y a las situaciones</w:t>
            </w:r>
          </w:p>
        </w:tc>
        <w:tc>
          <w:tcPr>
            <w:tcW w:w="618" w:type="dxa"/>
          </w:tcPr>
          <w:p>
            <w:pPr>
              <w:pStyle w:val="TableParagraph"/>
              <w:rPr>
                <w:sz w:val="12"/>
              </w:rPr>
            </w:pPr>
          </w:p>
        </w:tc>
        <w:tc>
          <w:tcPr>
            <w:tcW w:w="618" w:type="dxa"/>
          </w:tcPr>
          <w:p>
            <w:pPr>
              <w:pStyle w:val="TableParagraph"/>
              <w:rPr>
                <w:sz w:val="12"/>
              </w:rPr>
            </w:pPr>
          </w:p>
        </w:tc>
        <w:tc>
          <w:tcPr>
            <w:tcW w:w="618" w:type="dxa"/>
            <w:tcBorders>
              <w:right w:val="double" w:sz="2" w:space="0" w:color="818181"/>
            </w:tcBorders>
          </w:tcPr>
          <w:p>
            <w:pPr>
              <w:pStyle w:val="TableParagraph"/>
              <w:rPr>
                <w:sz w:val="12"/>
              </w:rPr>
            </w:pPr>
          </w:p>
        </w:tc>
      </w:tr>
      <w:tr>
        <w:trPr>
          <w:trHeight w:val="199" w:hRule="atLeast"/>
        </w:trPr>
        <w:tc>
          <w:tcPr>
            <w:tcW w:w="3438" w:type="dxa"/>
          </w:tcPr>
          <w:p>
            <w:pPr>
              <w:pStyle w:val="TableParagraph"/>
              <w:spacing w:line="180" w:lineRule="exact"/>
              <w:ind w:left="9"/>
              <w:rPr>
                <w:sz w:val="17"/>
              </w:rPr>
            </w:pPr>
            <w:r>
              <w:rPr>
                <w:sz w:val="17"/>
              </w:rPr>
              <w:t>Seguridad manifiesta</w:t>
            </w:r>
          </w:p>
        </w:tc>
        <w:tc>
          <w:tcPr>
            <w:tcW w:w="618" w:type="dxa"/>
          </w:tcPr>
          <w:p>
            <w:pPr>
              <w:pStyle w:val="TableParagraph"/>
              <w:rPr>
                <w:sz w:val="12"/>
              </w:rPr>
            </w:pPr>
          </w:p>
        </w:tc>
        <w:tc>
          <w:tcPr>
            <w:tcW w:w="618" w:type="dxa"/>
          </w:tcPr>
          <w:p>
            <w:pPr>
              <w:pStyle w:val="TableParagraph"/>
              <w:rPr>
                <w:sz w:val="12"/>
              </w:rPr>
            </w:pPr>
          </w:p>
        </w:tc>
        <w:tc>
          <w:tcPr>
            <w:tcW w:w="618" w:type="dxa"/>
            <w:tcBorders>
              <w:right w:val="double" w:sz="2" w:space="0" w:color="818181"/>
            </w:tcBorders>
          </w:tcPr>
          <w:p>
            <w:pPr>
              <w:pStyle w:val="TableParagraph"/>
              <w:rPr>
                <w:sz w:val="12"/>
              </w:rPr>
            </w:pPr>
          </w:p>
        </w:tc>
      </w:tr>
      <w:tr>
        <w:trPr>
          <w:trHeight w:val="199" w:hRule="atLeast"/>
        </w:trPr>
        <w:tc>
          <w:tcPr>
            <w:tcW w:w="3438" w:type="dxa"/>
          </w:tcPr>
          <w:p>
            <w:pPr>
              <w:pStyle w:val="TableParagraph"/>
              <w:spacing w:line="180" w:lineRule="exact"/>
              <w:ind w:left="9"/>
              <w:rPr>
                <w:sz w:val="17"/>
              </w:rPr>
            </w:pPr>
            <w:r>
              <w:rPr>
                <w:sz w:val="17"/>
              </w:rPr>
              <w:t>Expectativas frente al rol</w:t>
            </w:r>
          </w:p>
        </w:tc>
        <w:tc>
          <w:tcPr>
            <w:tcW w:w="618" w:type="dxa"/>
          </w:tcPr>
          <w:p>
            <w:pPr>
              <w:pStyle w:val="TableParagraph"/>
              <w:rPr>
                <w:sz w:val="12"/>
              </w:rPr>
            </w:pPr>
          </w:p>
        </w:tc>
        <w:tc>
          <w:tcPr>
            <w:tcW w:w="618" w:type="dxa"/>
          </w:tcPr>
          <w:p>
            <w:pPr>
              <w:pStyle w:val="TableParagraph"/>
              <w:rPr>
                <w:sz w:val="12"/>
              </w:rPr>
            </w:pPr>
          </w:p>
        </w:tc>
        <w:tc>
          <w:tcPr>
            <w:tcW w:w="618" w:type="dxa"/>
            <w:tcBorders>
              <w:right w:val="double" w:sz="2" w:space="0" w:color="818181"/>
            </w:tcBorders>
          </w:tcPr>
          <w:p>
            <w:pPr>
              <w:pStyle w:val="TableParagraph"/>
              <w:rPr>
                <w:sz w:val="12"/>
              </w:rPr>
            </w:pPr>
          </w:p>
        </w:tc>
      </w:tr>
      <w:tr>
        <w:trPr>
          <w:trHeight w:val="199" w:hRule="atLeast"/>
        </w:trPr>
        <w:tc>
          <w:tcPr>
            <w:tcW w:w="3438" w:type="dxa"/>
            <w:tcBorders>
              <w:bottom w:val="double" w:sz="2" w:space="0" w:color="818181"/>
            </w:tcBorders>
          </w:tcPr>
          <w:p>
            <w:pPr>
              <w:pStyle w:val="TableParagraph"/>
              <w:spacing w:line="180" w:lineRule="exact"/>
              <w:ind w:left="9"/>
              <w:rPr>
                <w:sz w:val="17"/>
              </w:rPr>
            </w:pPr>
            <w:r>
              <w:rPr>
                <w:sz w:val="17"/>
              </w:rPr>
              <w:t>Otros</w:t>
            </w:r>
          </w:p>
        </w:tc>
        <w:tc>
          <w:tcPr>
            <w:tcW w:w="618" w:type="dxa"/>
            <w:tcBorders>
              <w:bottom w:val="double" w:sz="2" w:space="0" w:color="818181"/>
            </w:tcBorders>
          </w:tcPr>
          <w:p>
            <w:pPr>
              <w:pStyle w:val="TableParagraph"/>
              <w:rPr>
                <w:sz w:val="12"/>
              </w:rPr>
            </w:pPr>
          </w:p>
        </w:tc>
        <w:tc>
          <w:tcPr>
            <w:tcW w:w="618" w:type="dxa"/>
            <w:tcBorders>
              <w:bottom w:val="double" w:sz="2" w:space="0" w:color="818181"/>
            </w:tcBorders>
          </w:tcPr>
          <w:p>
            <w:pPr>
              <w:pStyle w:val="TableParagraph"/>
              <w:rPr>
                <w:sz w:val="12"/>
              </w:rPr>
            </w:pPr>
          </w:p>
        </w:tc>
        <w:tc>
          <w:tcPr>
            <w:tcW w:w="618" w:type="dxa"/>
            <w:tcBorders>
              <w:bottom w:val="double" w:sz="2" w:space="0" w:color="818181"/>
              <w:right w:val="double" w:sz="2" w:space="0" w:color="818181"/>
            </w:tcBorders>
          </w:tcPr>
          <w:p>
            <w:pPr>
              <w:pStyle w:val="TableParagraph"/>
              <w:rPr>
                <w:sz w:val="12"/>
              </w:rPr>
            </w:pPr>
          </w:p>
        </w:tc>
      </w:tr>
    </w:tbl>
    <w:p>
      <w:pPr>
        <w:pStyle w:val="BodyText"/>
        <w:rPr>
          <w:sz w:val="20"/>
        </w:rPr>
      </w:pPr>
    </w:p>
    <w:p>
      <w:pPr>
        <w:pStyle w:val="BodyText"/>
        <w:spacing w:before="2"/>
        <w:rPr>
          <w:sz w:val="18"/>
        </w:rPr>
      </w:pPr>
    </w:p>
    <w:p>
      <w:pPr>
        <w:pStyle w:val="BodyText"/>
        <w:spacing w:before="93"/>
        <w:ind w:left="111"/>
      </w:pPr>
      <w:r>
        <w:rPr/>
        <w:t>FIRMA DE LA COMISIÓN EVALUADORA</w:t>
      </w:r>
    </w:p>
    <w:p>
      <w:pPr>
        <w:pStyle w:val="BodyText"/>
        <w:rPr>
          <w:sz w:val="20"/>
        </w:rPr>
      </w:pPr>
    </w:p>
    <w:p>
      <w:pPr>
        <w:pStyle w:val="BodyText"/>
        <w:rPr>
          <w:sz w:val="20"/>
        </w:rPr>
      </w:pPr>
    </w:p>
    <w:p>
      <w:pPr>
        <w:pStyle w:val="BodyText"/>
        <w:spacing w:before="11"/>
        <w:rPr>
          <w:sz w:val="18"/>
        </w:rPr>
      </w:pPr>
      <w:r>
        <w:rPr/>
        <w:pict>
          <v:group style="position:absolute;margin-left:52.571899pt;margin-top:12.883685pt;width:276.75pt;height:.35pt;mso-position-horizontal-relative:page;mso-position-vertical-relative:paragraph;z-index:-251656192;mso-wrap-distance-left:0;mso-wrap-distance-right:0" coordorigin="1051,258" coordsize="5535,7">
            <v:line style="position:absolute" from="1051,261" to="2669,261" stroked="true" strokeweight=".340576pt" strokecolor="#000000">
              <v:stroke dashstyle="solid"/>
            </v:line>
            <v:line style="position:absolute" from="2712,261" to="4585,261" stroked="true" strokeweight=".340576pt" strokecolor="#000000">
              <v:stroke dashstyle="solid"/>
            </v:line>
            <v:line style="position:absolute" from="4627,261" to="6586,261" stroked="true" strokeweight=".340576pt" strokecolor="#000000">
              <v:stroke dashstyle="solid"/>
            </v:lin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pStyle w:val="BodyText"/>
        <w:tabs>
          <w:tab w:pos="5820" w:val="left" w:leader="none"/>
          <w:tab w:pos="6316" w:val="left" w:leader="none"/>
        </w:tabs>
        <w:spacing w:line="444" w:lineRule="auto" w:before="93"/>
        <w:ind w:left="111" w:right="4901"/>
      </w:pPr>
      <w:r>
        <w:rPr/>
        <w:t>NOTIFICACIÓN DE</w:t>
      </w:r>
      <w:r>
        <w:rPr>
          <w:spacing w:val="11"/>
        </w:rPr>
        <w:t> </w:t>
      </w:r>
      <w:r>
        <w:rPr/>
        <w:t>LOS</w:t>
      </w:r>
      <w:r>
        <w:rPr>
          <w:spacing w:val="10"/>
        </w:rPr>
        <w:t> </w:t>
      </w:r>
      <w:r>
        <w:rPr/>
        <w:t>DOCENTES</w:t>
      </w:r>
      <w:r>
        <w:rPr>
          <w:spacing w:val="4"/>
        </w:rPr>
        <w:t> </w:t>
      </w:r>
      <w:r>
        <w:rPr>
          <w:w w:val="100"/>
          <w:u w:val="single"/>
        </w:rPr>
        <w:t> </w:t>
      </w:r>
      <w:r>
        <w:rPr>
          <w:u w:val="single"/>
        </w:rPr>
        <w:tab/>
        <w:tab/>
      </w:r>
      <w:r>
        <w:rPr/>
        <w:t>                                                                     LUGAR Y</w:t>
      </w:r>
      <w:r>
        <w:rPr>
          <w:spacing w:val="14"/>
        </w:rPr>
        <w:t> </w:t>
      </w:r>
      <w:r>
        <w:rPr/>
        <w:t>FECHA</w:t>
      </w:r>
      <w:r>
        <w:rPr>
          <w:w w:val="100"/>
          <w:u w:val="single"/>
        </w:rPr>
        <w:t> </w:t>
      </w:r>
      <w:r>
        <w:rPr>
          <w:u w:val="single"/>
        </w:rPr>
        <w:tab/>
      </w:r>
    </w:p>
    <w:p>
      <w:pPr>
        <w:spacing w:after="0" w:line="444" w:lineRule="auto"/>
        <w:sectPr>
          <w:pgSz w:w="12240" w:h="15840"/>
          <w:pgMar w:top="1140" w:bottom="280" w:left="940" w:right="80"/>
        </w:sectPr>
      </w:pPr>
    </w:p>
    <w:p>
      <w:pPr>
        <w:pStyle w:val="BodyText"/>
        <w:spacing w:line="444" w:lineRule="auto" w:before="71"/>
        <w:ind w:left="111" w:right="8199"/>
      </w:pPr>
      <w:r>
        <w:rPr/>
        <w:t>8.- PLANILLA DE NOTIFICACION DATOS DEL ASPIRANTE:</w:t>
      </w:r>
    </w:p>
    <w:p>
      <w:pPr>
        <w:pStyle w:val="BodyText"/>
        <w:spacing w:before="8"/>
        <w:rPr>
          <w:sz w:val="16"/>
        </w:rPr>
      </w:pPr>
    </w:p>
    <w:p>
      <w:pPr>
        <w:pStyle w:val="BodyText"/>
        <w:ind w:left="111"/>
      </w:pPr>
      <w:r>
        <w:rPr/>
        <w:t>Apellido y Nombre................................................................................ ......</w:t>
      </w:r>
    </w:p>
    <w:p>
      <w:pPr>
        <w:pStyle w:val="BodyText"/>
        <w:rPr>
          <w:sz w:val="18"/>
        </w:rPr>
      </w:pPr>
    </w:p>
    <w:p>
      <w:pPr>
        <w:pStyle w:val="BodyText"/>
        <w:spacing w:before="151"/>
        <w:ind w:left="111"/>
      </w:pPr>
      <w:r>
        <w:rPr/>
        <w:t>Tipo y Número de</w:t>
      </w:r>
      <w:r>
        <w:rPr>
          <w:spacing w:val="31"/>
        </w:rPr>
        <w:t> </w:t>
      </w:r>
      <w:r>
        <w:rPr/>
        <w:t>Documento...................................................................</w:t>
      </w:r>
    </w:p>
    <w:p>
      <w:pPr>
        <w:pStyle w:val="BodyText"/>
        <w:rPr>
          <w:sz w:val="18"/>
        </w:rPr>
      </w:pPr>
    </w:p>
    <w:p>
      <w:pPr>
        <w:pStyle w:val="BodyText"/>
        <w:spacing w:before="151"/>
        <w:ind w:left="111"/>
      </w:pPr>
      <w:r>
        <w:rPr/>
        <w:t>Cargo / Módulos / Horas</w:t>
      </w:r>
      <w:r>
        <w:rPr>
          <w:spacing w:val="35"/>
        </w:rPr>
        <w:t> </w:t>
      </w:r>
      <w:r>
        <w:rPr/>
        <w:t>Cátedra..............................................................</w:t>
      </w:r>
    </w:p>
    <w:p>
      <w:pPr>
        <w:pStyle w:val="BodyText"/>
        <w:rPr>
          <w:sz w:val="18"/>
        </w:rPr>
      </w:pPr>
    </w:p>
    <w:p>
      <w:pPr>
        <w:pStyle w:val="BodyText"/>
        <w:spacing w:before="151"/>
        <w:ind w:left="111"/>
      </w:pPr>
      <w:r>
        <w:rPr/>
        <w:t>Establecimiento.................................................Distrito.............. .................</w:t>
      </w:r>
    </w:p>
    <w:p>
      <w:pPr>
        <w:pStyle w:val="BodyText"/>
        <w:spacing w:before="5"/>
        <w:rPr>
          <w:sz w:val="14"/>
        </w:rPr>
      </w:pPr>
    </w:p>
    <w:p>
      <w:pPr>
        <w:pStyle w:val="BodyText"/>
        <w:spacing w:before="1"/>
        <w:ind w:left="111"/>
      </w:pPr>
      <w:r>
        <w:rPr/>
        <w:pict>
          <v:group style="position:absolute;margin-left:283.524689pt;margin-top:31.932152pt;width:1.6pt;height:11.75pt;mso-position-horizontal-relative:page;mso-position-vertical-relative:paragraph;z-index:-253488128" coordorigin="5670,639" coordsize="32,235">
            <v:line style="position:absolute" from="5676,639" to="5676,873" stroked="true" strokeweight=".532pt" strokecolor="#818181">
              <v:stroke dashstyle="solid"/>
            </v:line>
            <v:line style="position:absolute" from="5697,639" to="5697,873" stroked="true" strokeweight=".532pt" strokecolor="#282828">
              <v:stroke dashstyle="solid"/>
            </v:line>
            <w10:wrap type="none"/>
          </v:group>
        </w:pict>
      </w:r>
      <w:r>
        <w:rPr/>
        <w:pict>
          <v:group style="position:absolute;margin-left:292.039093pt;margin-top:31.932152pt;width:1.6pt;height:11.75pt;mso-position-horizontal-relative:page;mso-position-vertical-relative:paragraph;z-index:-253487104" coordorigin="5841,639" coordsize="32,235">
            <v:line style="position:absolute" from="5846,639" to="5846,873" stroked="true" strokeweight=".532pt" strokecolor="#818181">
              <v:stroke dashstyle="solid"/>
            </v:line>
            <v:line style="position:absolute" from="5867,639" to="5867,873" stroked="true" strokeweight=".532pt" strokecolor="#282828">
              <v:stroke dashstyle="solid"/>
            </v:line>
            <w10:wrap type="none"/>
          </v:group>
        </w:pict>
      </w:r>
      <w:r>
        <w:rPr/>
        <w:t>RESULTADOS OBTENIDOS:</w:t>
      </w:r>
    </w:p>
    <w:p>
      <w:pPr>
        <w:pStyle w:val="BodyText"/>
        <w:spacing w:before="2"/>
        <w:rPr>
          <w:sz w:val="16"/>
        </w:rPr>
      </w:pPr>
    </w:p>
    <w:tbl>
      <w:tblPr>
        <w:tblW w:w="0" w:type="auto"/>
        <w:jc w:val="left"/>
        <w:tblInd w:w="152" w:type="dxa"/>
        <w:tblBorders>
          <w:top w:val="double" w:sz="2" w:space="0" w:color="282828"/>
          <w:left w:val="double" w:sz="2" w:space="0" w:color="282828"/>
          <w:bottom w:val="double" w:sz="2" w:space="0" w:color="282828"/>
          <w:right w:val="double" w:sz="2" w:space="0" w:color="282828"/>
          <w:insideH w:val="double" w:sz="2" w:space="0" w:color="282828"/>
          <w:insideV w:val="double" w:sz="2" w:space="0" w:color="282828"/>
        </w:tblBorders>
        <w:tblLayout w:type="fixed"/>
        <w:tblCellMar>
          <w:top w:w="0" w:type="dxa"/>
          <w:left w:w="0" w:type="dxa"/>
          <w:bottom w:w="0" w:type="dxa"/>
          <w:right w:w="0" w:type="dxa"/>
        </w:tblCellMar>
        <w:tblLook w:val="01E0"/>
      </w:tblPr>
      <w:tblGrid>
        <w:gridCol w:w="4619"/>
        <w:gridCol w:w="170"/>
        <w:gridCol w:w="500"/>
      </w:tblGrid>
      <w:tr>
        <w:trPr>
          <w:trHeight w:val="199" w:hRule="atLeast"/>
        </w:trPr>
        <w:tc>
          <w:tcPr>
            <w:tcW w:w="4619" w:type="dxa"/>
          </w:tcPr>
          <w:p>
            <w:pPr>
              <w:pStyle w:val="TableParagraph"/>
              <w:spacing w:line="180" w:lineRule="exact"/>
              <w:ind w:left="9"/>
              <w:rPr>
                <w:sz w:val="17"/>
              </w:rPr>
            </w:pPr>
            <w:r>
              <w:rPr>
                <w:sz w:val="17"/>
              </w:rPr>
              <w:t>Coloquio</w:t>
            </w:r>
          </w:p>
        </w:tc>
        <w:tc>
          <w:tcPr>
            <w:tcW w:w="170" w:type="dxa"/>
            <w:tcBorders>
              <w:bottom w:val="nil"/>
            </w:tcBorders>
          </w:tcPr>
          <w:p>
            <w:pPr>
              <w:pStyle w:val="TableParagraph"/>
              <w:rPr>
                <w:sz w:val="12"/>
              </w:rPr>
            </w:pPr>
          </w:p>
        </w:tc>
        <w:tc>
          <w:tcPr>
            <w:tcW w:w="500" w:type="dxa"/>
            <w:tcBorders>
              <w:right w:val="double" w:sz="2" w:space="0" w:color="818181"/>
            </w:tcBorders>
          </w:tcPr>
          <w:p>
            <w:pPr>
              <w:pStyle w:val="TableParagraph"/>
              <w:spacing w:line="180" w:lineRule="exact"/>
              <w:ind w:left="9"/>
              <w:rPr>
                <w:sz w:val="17"/>
              </w:rPr>
            </w:pPr>
            <w:r>
              <w:rPr>
                <w:sz w:val="17"/>
              </w:rPr>
              <w:t>(1)</w:t>
            </w:r>
          </w:p>
        </w:tc>
      </w:tr>
      <w:tr>
        <w:trPr>
          <w:trHeight w:val="199" w:hRule="atLeast"/>
        </w:trPr>
        <w:tc>
          <w:tcPr>
            <w:tcW w:w="5289" w:type="dxa"/>
            <w:gridSpan w:val="3"/>
            <w:tcBorders>
              <w:right w:val="double" w:sz="2" w:space="0" w:color="818181"/>
            </w:tcBorders>
          </w:tcPr>
          <w:p>
            <w:pPr>
              <w:pStyle w:val="TableParagraph"/>
              <w:tabs>
                <w:tab w:pos="4798" w:val="left" w:leader="none"/>
              </w:tabs>
              <w:spacing w:line="180" w:lineRule="exact"/>
              <w:ind w:left="9"/>
              <w:rPr>
                <w:sz w:val="17"/>
              </w:rPr>
            </w:pPr>
            <w:r>
              <w:rPr>
                <w:sz w:val="17"/>
              </w:rPr>
              <w:t>Entrevista:</w:t>
              <w:tab/>
              <w:t>(2)</w:t>
            </w:r>
          </w:p>
        </w:tc>
      </w:tr>
      <w:tr>
        <w:trPr>
          <w:trHeight w:val="199" w:hRule="atLeast"/>
        </w:trPr>
        <w:tc>
          <w:tcPr>
            <w:tcW w:w="4619" w:type="dxa"/>
          </w:tcPr>
          <w:p>
            <w:pPr>
              <w:pStyle w:val="TableParagraph"/>
              <w:spacing w:line="180" w:lineRule="exact"/>
              <w:ind w:left="9"/>
              <w:rPr>
                <w:sz w:val="17"/>
              </w:rPr>
            </w:pPr>
            <w:r>
              <w:rPr>
                <w:sz w:val="17"/>
              </w:rPr>
              <w:t>Puntaje Convertido:</w:t>
            </w:r>
          </w:p>
        </w:tc>
        <w:tc>
          <w:tcPr>
            <w:tcW w:w="170" w:type="dxa"/>
            <w:tcBorders>
              <w:top w:val="nil"/>
            </w:tcBorders>
          </w:tcPr>
          <w:p>
            <w:pPr>
              <w:pStyle w:val="TableParagraph"/>
              <w:rPr>
                <w:sz w:val="12"/>
              </w:rPr>
            </w:pPr>
          </w:p>
        </w:tc>
        <w:tc>
          <w:tcPr>
            <w:tcW w:w="500" w:type="dxa"/>
            <w:tcBorders>
              <w:right w:val="double" w:sz="2" w:space="0" w:color="818181"/>
            </w:tcBorders>
          </w:tcPr>
          <w:p>
            <w:pPr>
              <w:pStyle w:val="TableParagraph"/>
              <w:spacing w:line="180" w:lineRule="exact"/>
              <w:ind w:left="9"/>
              <w:rPr>
                <w:sz w:val="17"/>
              </w:rPr>
            </w:pPr>
            <w:r>
              <w:rPr>
                <w:sz w:val="17"/>
              </w:rPr>
              <w:t>(3)</w:t>
            </w:r>
          </w:p>
        </w:tc>
      </w:tr>
      <w:tr>
        <w:trPr>
          <w:trHeight w:val="199" w:hRule="atLeast"/>
        </w:trPr>
        <w:tc>
          <w:tcPr>
            <w:tcW w:w="4619" w:type="dxa"/>
            <w:tcBorders>
              <w:bottom w:val="double" w:sz="2" w:space="0" w:color="818181"/>
            </w:tcBorders>
          </w:tcPr>
          <w:p>
            <w:pPr>
              <w:pStyle w:val="TableParagraph"/>
              <w:spacing w:line="180" w:lineRule="exact"/>
              <w:ind w:left="9"/>
              <w:rPr>
                <w:sz w:val="17"/>
              </w:rPr>
            </w:pPr>
            <w:r>
              <w:rPr>
                <w:sz w:val="17"/>
              </w:rPr>
              <w:t>PROMEDIO GENERAL: (1-2-3)</w:t>
            </w:r>
          </w:p>
        </w:tc>
        <w:tc>
          <w:tcPr>
            <w:tcW w:w="170" w:type="dxa"/>
            <w:tcBorders>
              <w:bottom w:val="double" w:sz="2" w:space="0" w:color="818181"/>
            </w:tcBorders>
          </w:tcPr>
          <w:p>
            <w:pPr>
              <w:pStyle w:val="TableParagraph"/>
              <w:rPr>
                <w:sz w:val="12"/>
              </w:rPr>
            </w:pPr>
          </w:p>
        </w:tc>
        <w:tc>
          <w:tcPr>
            <w:tcW w:w="500" w:type="dxa"/>
            <w:tcBorders>
              <w:bottom w:val="double" w:sz="2" w:space="0" w:color="818181"/>
              <w:right w:val="double" w:sz="2" w:space="0" w:color="818181"/>
            </w:tcBorders>
          </w:tcPr>
          <w:p>
            <w:pPr>
              <w:pStyle w:val="TableParagraph"/>
              <w:rPr>
                <w:sz w:val="12"/>
              </w:rPr>
            </w:pPr>
          </w:p>
        </w:tc>
      </w:tr>
    </w:tbl>
    <w:p>
      <w:pPr>
        <w:pStyle w:val="BodyText"/>
        <w:rPr>
          <w:sz w:val="18"/>
        </w:rPr>
      </w:pPr>
    </w:p>
    <w:p>
      <w:pPr>
        <w:pStyle w:val="BodyText"/>
        <w:rPr>
          <w:sz w:val="18"/>
        </w:rPr>
      </w:pPr>
    </w:p>
    <w:p>
      <w:pPr>
        <w:pStyle w:val="BodyText"/>
        <w:spacing w:before="119"/>
        <w:ind w:left="111"/>
      </w:pPr>
      <w:r>
        <w:rPr/>
        <w:t>Lugar y Fecha: ……………………………</w:t>
      </w:r>
    </w:p>
    <w:p>
      <w:pPr>
        <w:pStyle w:val="BodyText"/>
        <w:rPr>
          <w:sz w:val="18"/>
        </w:rPr>
      </w:pPr>
    </w:p>
    <w:p>
      <w:pPr>
        <w:pStyle w:val="BodyText"/>
        <w:rPr>
          <w:sz w:val="18"/>
        </w:rPr>
      </w:pPr>
    </w:p>
    <w:p>
      <w:pPr>
        <w:pStyle w:val="BodyText"/>
        <w:rPr>
          <w:sz w:val="18"/>
        </w:rPr>
      </w:pPr>
    </w:p>
    <w:p>
      <w:pPr>
        <w:pStyle w:val="BodyText"/>
        <w:spacing w:before="4"/>
        <w:rPr>
          <w:sz w:val="23"/>
        </w:rPr>
      </w:pPr>
    </w:p>
    <w:p>
      <w:pPr>
        <w:pStyle w:val="BodyText"/>
        <w:ind w:left="111"/>
      </w:pPr>
      <w:r>
        <w:rPr/>
        <w:t>.............................. .................................... ..............................</w:t>
      </w:r>
    </w:p>
    <w:p>
      <w:pPr>
        <w:pStyle w:val="BodyText"/>
        <w:spacing w:before="5"/>
        <w:rPr>
          <w:sz w:val="14"/>
        </w:rPr>
      </w:pPr>
    </w:p>
    <w:p>
      <w:pPr>
        <w:pStyle w:val="BodyText"/>
        <w:spacing w:before="1"/>
        <w:ind w:left="111"/>
      </w:pPr>
      <w:r>
        <w:rPr/>
        <w:t>Comisión Evaluadora</w:t>
      </w:r>
    </w:p>
    <w:p>
      <w:pPr>
        <w:pStyle w:val="BodyText"/>
        <w:rPr>
          <w:sz w:val="18"/>
        </w:rPr>
      </w:pPr>
    </w:p>
    <w:p>
      <w:pPr>
        <w:pStyle w:val="BodyText"/>
        <w:rPr>
          <w:sz w:val="18"/>
        </w:rPr>
      </w:pPr>
    </w:p>
    <w:p>
      <w:pPr>
        <w:pStyle w:val="BodyText"/>
        <w:rPr>
          <w:sz w:val="18"/>
        </w:rPr>
      </w:pPr>
    </w:p>
    <w:p>
      <w:pPr>
        <w:pStyle w:val="BodyText"/>
        <w:spacing w:before="4"/>
        <w:rPr>
          <w:sz w:val="23"/>
        </w:rPr>
      </w:pPr>
    </w:p>
    <w:p>
      <w:pPr>
        <w:pStyle w:val="BodyText"/>
        <w:ind w:left="111"/>
      </w:pPr>
      <w:r>
        <w:rPr/>
        <w:t>Notificación del Docente: ……………………………</w:t>
      </w:r>
    </w:p>
    <w:p>
      <w:pPr>
        <w:pStyle w:val="BodyText"/>
        <w:rPr>
          <w:sz w:val="18"/>
        </w:rPr>
      </w:pPr>
    </w:p>
    <w:p>
      <w:pPr>
        <w:pStyle w:val="BodyText"/>
        <w:rPr>
          <w:sz w:val="18"/>
        </w:rPr>
      </w:pPr>
    </w:p>
    <w:p>
      <w:pPr>
        <w:pStyle w:val="BodyText"/>
        <w:spacing w:before="115"/>
        <w:ind w:left="111"/>
      </w:pPr>
      <w:r>
        <w:rPr/>
        <w:t>Fecha: …………………………………………</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8"/>
        </w:rPr>
      </w:pPr>
    </w:p>
    <w:p>
      <w:pPr>
        <w:pStyle w:val="BodyText"/>
        <w:ind w:left="111"/>
      </w:pPr>
      <w:r>
        <w:rPr/>
        <w:t>9.- PLANILLA RESUMEN</w:t>
      </w:r>
    </w:p>
    <w:p>
      <w:pPr>
        <w:pStyle w:val="BodyText"/>
        <w:spacing w:before="5"/>
        <w:rPr>
          <w:sz w:val="14"/>
        </w:rPr>
      </w:pPr>
    </w:p>
    <w:p>
      <w:pPr>
        <w:pStyle w:val="BodyText"/>
        <w:ind w:left="111"/>
      </w:pPr>
      <w:r>
        <w:rPr/>
        <w:t>Cobertura transitoria de Cargos de Secretarios de CIIE</w:t>
      </w:r>
    </w:p>
    <w:p>
      <w:pPr>
        <w:pStyle w:val="BodyText"/>
        <w:rPr>
          <w:sz w:val="18"/>
        </w:rPr>
      </w:pPr>
    </w:p>
    <w:p>
      <w:pPr>
        <w:pStyle w:val="BodyText"/>
        <w:rPr>
          <w:sz w:val="18"/>
        </w:rPr>
      </w:pPr>
    </w:p>
    <w:p>
      <w:pPr>
        <w:pStyle w:val="BodyText"/>
        <w:spacing w:before="115"/>
        <w:ind w:left="111"/>
      </w:pPr>
      <w:r>
        <w:rPr/>
        <w:t>REGIÓN ………………………………..</w:t>
      </w:r>
    </w:p>
    <w:p>
      <w:pPr>
        <w:spacing w:after="0"/>
        <w:sectPr>
          <w:pgSz w:w="12240" w:h="15840"/>
          <w:pgMar w:top="1320" w:bottom="280" w:left="940" w:right="80"/>
        </w:sectPr>
      </w:pPr>
    </w:p>
    <w:p>
      <w:pPr>
        <w:pStyle w:val="BodyText"/>
        <w:spacing w:before="69"/>
        <w:ind w:left="111"/>
      </w:pPr>
      <w:r>
        <w:rPr/>
        <w:t>DISTRITO ……………………………...</w:t>
      </w:r>
    </w:p>
    <w:p>
      <w:pPr>
        <w:pStyle w:val="BodyText"/>
        <w:rPr>
          <w:sz w:val="20"/>
        </w:rPr>
      </w:pPr>
    </w:p>
    <w:p>
      <w:pPr>
        <w:pStyle w:val="BodyText"/>
        <w:spacing w:before="8"/>
        <w:rPr>
          <w:sz w:val="27"/>
        </w:rPr>
      </w:pPr>
    </w:p>
    <w:tbl>
      <w:tblPr>
        <w:tblW w:w="0" w:type="auto"/>
        <w:jc w:val="left"/>
        <w:tblInd w:w="152" w:type="dxa"/>
        <w:tblBorders>
          <w:top w:val="double" w:sz="2" w:space="0" w:color="282828"/>
          <w:left w:val="double" w:sz="2" w:space="0" w:color="282828"/>
          <w:bottom w:val="double" w:sz="2" w:space="0" w:color="282828"/>
          <w:right w:val="double" w:sz="2" w:space="0" w:color="282828"/>
          <w:insideH w:val="double" w:sz="2" w:space="0" w:color="282828"/>
          <w:insideV w:val="double" w:sz="2" w:space="0" w:color="282828"/>
        </w:tblBorders>
        <w:tblLayout w:type="fixed"/>
        <w:tblCellMar>
          <w:top w:w="0" w:type="dxa"/>
          <w:left w:w="0" w:type="dxa"/>
          <w:bottom w:w="0" w:type="dxa"/>
          <w:right w:w="0" w:type="dxa"/>
        </w:tblCellMar>
        <w:tblLook w:val="01E0"/>
      </w:tblPr>
      <w:tblGrid>
        <w:gridCol w:w="894"/>
        <w:gridCol w:w="362"/>
        <w:gridCol w:w="969"/>
        <w:gridCol w:w="1161"/>
        <w:gridCol w:w="576"/>
        <w:gridCol w:w="693"/>
        <w:gridCol w:w="746"/>
        <w:gridCol w:w="1161"/>
        <w:gridCol w:w="948"/>
        <w:gridCol w:w="724"/>
        <w:gridCol w:w="1448"/>
        <w:gridCol w:w="1288"/>
      </w:tblGrid>
      <w:tr>
        <w:trPr>
          <w:trHeight w:val="582" w:hRule="atLeast"/>
        </w:trPr>
        <w:tc>
          <w:tcPr>
            <w:tcW w:w="894" w:type="dxa"/>
            <w:vMerge w:val="restart"/>
          </w:tcPr>
          <w:p>
            <w:pPr>
              <w:pStyle w:val="TableParagraph"/>
              <w:rPr>
                <w:sz w:val="18"/>
              </w:rPr>
            </w:pPr>
          </w:p>
          <w:p>
            <w:pPr>
              <w:pStyle w:val="TableParagraph"/>
              <w:rPr>
                <w:sz w:val="18"/>
              </w:rPr>
            </w:pPr>
          </w:p>
          <w:p>
            <w:pPr>
              <w:pStyle w:val="TableParagraph"/>
              <w:rPr>
                <w:sz w:val="18"/>
              </w:rPr>
            </w:pPr>
          </w:p>
          <w:p>
            <w:pPr>
              <w:pStyle w:val="TableParagraph"/>
              <w:spacing w:before="7"/>
              <w:rPr>
                <w:sz w:val="18"/>
              </w:rPr>
            </w:pPr>
          </w:p>
          <w:p>
            <w:pPr>
              <w:pStyle w:val="TableParagraph"/>
              <w:spacing w:line="194" w:lineRule="exact"/>
              <w:ind w:left="9"/>
              <w:rPr>
                <w:sz w:val="17"/>
              </w:rPr>
            </w:pPr>
            <w:r>
              <w:rPr>
                <w:sz w:val="17"/>
              </w:rPr>
              <w:t>APELLIDO</w:t>
            </w:r>
          </w:p>
          <w:p>
            <w:pPr>
              <w:pStyle w:val="TableParagraph"/>
              <w:spacing w:line="235" w:lineRule="auto" w:before="1"/>
              <w:ind w:left="9" w:right="92"/>
              <w:rPr>
                <w:sz w:val="17"/>
              </w:rPr>
            </w:pPr>
            <w:r>
              <w:rPr>
                <w:sz w:val="17"/>
              </w:rPr>
              <w:t>y NOMBRE</w:t>
            </w:r>
          </w:p>
        </w:tc>
        <w:tc>
          <w:tcPr>
            <w:tcW w:w="362" w:type="dxa"/>
          </w:tcPr>
          <w:p>
            <w:pPr>
              <w:pStyle w:val="TableParagraph"/>
              <w:spacing w:before="1"/>
              <w:rPr>
                <w:sz w:val="16"/>
              </w:rPr>
            </w:pPr>
          </w:p>
          <w:p>
            <w:pPr>
              <w:pStyle w:val="TableParagraph"/>
              <w:spacing w:before="1"/>
              <w:ind w:left="9"/>
              <w:rPr>
                <w:sz w:val="17"/>
              </w:rPr>
            </w:pPr>
            <w:r>
              <w:rPr>
                <w:sz w:val="17"/>
              </w:rPr>
              <w:t>DNI</w:t>
            </w:r>
          </w:p>
        </w:tc>
        <w:tc>
          <w:tcPr>
            <w:tcW w:w="2706" w:type="dxa"/>
            <w:gridSpan w:val="3"/>
          </w:tcPr>
          <w:p>
            <w:pPr>
              <w:pStyle w:val="TableParagraph"/>
              <w:spacing w:before="1"/>
              <w:rPr>
                <w:sz w:val="16"/>
              </w:rPr>
            </w:pPr>
          </w:p>
          <w:p>
            <w:pPr>
              <w:pStyle w:val="TableParagraph"/>
              <w:spacing w:before="1"/>
              <w:ind w:left="9"/>
              <w:rPr>
                <w:sz w:val="17"/>
              </w:rPr>
            </w:pPr>
            <w:r>
              <w:rPr>
                <w:sz w:val="17"/>
              </w:rPr>
              <w:t>SITUACIÓN DE REVISTA</w:t>
            </w:r>
          </w:p>
        </w:tc>
        <w:tc>
          <w:tcPr>
            <w:tcW w:w="1439" w:type="dxa"/>
            <w:gridSpan w:val="2"/>
          </w:tcPr>
          <w:p>
            <w:pPr>
              <w:pStyle w:val="TableParagraph"/>
              <w:spacing w:line="235" w:lineRule="auto" w:before="93"/>
              <w:ind w:left="6" w:right="168"/>
              <w:rPr>
                <w:sz w:val="17"/>
              </w:rPr>
            </w:pPr>
            <w:r>
              <w:rPr>
                <w:sz w:val="17"/>
              </w:rPr>
              <w:t>CALIFICACIÓN FINAL</w:t>
            </w:r>
          </w:p>
        </w:tc>
        <w:tc>
          <w:tcPr>
            <w:tcW w:w="1161" w:type="dxa"/>
          </w:tcPr>
          <w:p>
            <w:pPr>
              <w:pStyle w:val="TableParagraph"/>
              <w:spacing w:line="235" w:lineRule="auto" w:before="93"/>
              <w:ind w:left="4" w:right="-13"/>
              <w:rPr>
                <w:sz w:val="17"/>
              </w:rPr>
            </w:pPr>
            <w:r>
              <w:rPr>
                <w:sz w:val="17"/>
              </w:rPr>
              <w:t>PUNTAJE CONVERTIDO</w:t>
            </w:r>
          </w:p>
        </w:tc>
        <w:tc>
          <w:tcPr>
            <w:tcW w:w="948" w:type="dxa"/>
          </w:tcPr>
          <w:p>
            <w:pPr>
              <w:pStyle w:val="TableParagraph"/>
              <w:spacing w:before="1"/>
              <w:rPr>
                <w:sz w:val="16"/>
              </w:rPr>
            </w:pPr>
          </w:p>
          <w:p>
            <w:pPr>
              <w:pStyle w:val="TableParagraph"/>
              <w:spacing w:before="1"/>
              <w:ind w:left="3"/>
              <w:rPr>
                <w:sz w:val="17"/>
              </w:rPr>
            </w:pPr>
            <w:r>
              <w:rPr>
                <w:sz w:val="17"/>
              </w:rPr>
              <w:t>PROMEDIO</w:t>
            </w:r>
          </w:p>
        </w:tc>
        <w:tc>
          <w:tcPr>
            <w:tcW w:w="724" w:type="dxa"/>
          </w:tcPr>
          <w:p>
            <w:pPr>
              <w:pStyle w:val="TableParagraph"/>
              <w:spacing w:line="188" w:lineRule="exact"/>
              <w:ind w:left="2"/>
              <w:rPr>
                <w:sz w:val="17"/>
              </w:rPr>
            </w:pPr>
            <w:r>
              <w:rPr>
                <w:sz w:val="17"/>
              </w:rPr>
              <w:t>ORDEN</w:t>
            </w:r>
          </w:p>
          <w:p>
            <w:pPr>
              <w:pStyle w:val="TableParagraph"/>
              <w:spacing w:line="192" w:lineRule="exact" w:before="3"/>
              <w:ind w:left="2" w:right="5"/>
              <w:rPr>
                <w:sz w:val="17"/>
              </w:rPr>
            </w:pPr>
            <w:r>
              <w:rPr>
                <w:sz w:val="17"/>
              </w:rPr>
              <w:t>DE MÉRITO</w:t>
            </w:r>
          </w:p>
        </w:tc>
        <w:tc>
          <w:tcPr>
            <w:tcW w:w="1448" w:type="dxa"/>
            <w:tcBorders>
              <w:bottom w:val="single" w:sz="6" w:space="0" w:color="282828"/>
            </w:tcBorders>
          </w:tcPr>
          <w:p>
            <w:pPr>
              <w:pStyle w:val="TableParagraph"/>
              <w:rPr>
                <w:sz w:val="16"/>
              </w:rPr>
            </w:pPr>
          </w:p>
        </w:tc>
        <w:tc>
          <w:tcPr>
            <w:tcW w:w="1288" w:type="dxa"/>
            <w:tcBorders>
              <w:bottom w:val="single" w:sz="6" w:space="0" w:color="818181"/>
              <w:right w:val="double" w:sz="2" w:space="0" w:color="818181"/>
            </w:tcBorders>
          </w:tcPr>
          <w:p>
            <w:pPr>
              <w:pStyle w:val="TableParagraph"/>
              <w:spacing w:before="1"/>
              <w:rPr>
                <w:sz w:val="16"/>
              </w:rPr>
            </w:pPr>
          </w:p>
          <w:p>
            <w:pPr>
              <w:pStyle w:val="TableParagraph"/>
              <w:spacing w:before="1"/>
              <w:ind w:left="12"/>
              <w:rPr>
                <w:sz w:val="17"/>
              </w:rPr>
            </w:pPr>
            <w:r>
              <w:rPr>
                <w:sz w:val="17"/>
              </w:rPr>
              <w:t>NOTIFICACIÓN</w:t>
            </w:r>
          </w:p>
        </w:tc>
      </w:tr>
      <w:tr>
        <w:trPr>
          <w:trHeight w:val="1647" w:hRule="atLeast"/>
        </w:trPr>
        <w:tc>
          <w:tcPr>
            <w:tcW w:w="894" w:type="dxa"/>
            <w:vMerge/>
            <w:tcBorders>
              <w:top w:val="nil"/>
            </w:tcBorders>
          </w:tcPr>
          <w:p>
            <w:pPr>
              <w:rPr>
                <w:sz w:val="2"/>
                <w:szCs w:val="2"/>
              </w:rPr>
            </w:pPr>
          </w:p>
        </w:tc>
        <w:tc>
          <w:tcPr>
            <w:tcW w:w="362" w:type="dxa"/>
          </w:tcPr>
          <w:p>
            <w:pPr>
              <w:pStyle w:val="TableParagraph"/>
              <w:rPr>
                <w:sz w:val="16"/>
              </w:rPr>
            </w:pPr>
          </w:p>
        </w:tc>
        <w:tc>
          <w:tcPr>
            <w:tcW w:w="969" w:type="dxa"/>
          </w:tcPr>
          <w:p>
            <w:pPr>
              <w:pStyle w:val="TableParagraph"/>
              <w:rPr>
                <w:sz w:val="18"/>
              </w:rPr>
            </w:pPr>
          </w:p>
          <w:p>
            <w:pPr>
              <w:pStyle w:val="TableParagraph"/>
              <w:spacing w:before="7"/>
              <w:rPr>
                <w:sz w:val="20"/>
              </w:rPr>
            </w:pPr>
          </w:p>
          <w:p>
            <w:pPr>
              <w:pStyle w:val="TableParagraph"/>
              <w:spacing w:line="235" w:lineRule="auto"/>
              <w:ind w:left="9" w:right="-12"/>
              <w:rPr>
                <w:sz w:val="17"/>
              </w:rPr>
            </w:pPr>
            <w:r>
              <w:rPr>
                <w:sz w:val="17"/>
              </w:rPr>
              <w:t>Cargo/Horas Reloj/cátedra</w:t>
            </w:r>
          </w:p>
        </w:tc>
        <w:tc>
          <w:tcPr>
            <w:tcW w:w="1161" w:type="dxa"/>
          </w:tcPr>
          <w:p>
            <w:pPr>
              <w:pStyle w:val="TableParagraph"/>
              <w:rPr>
                <w:sz w:val="18"/>
              </w:rPr>
            </w:pPr>
          </w:p>
          <w:p>
            <w:pPr>
              <w:pStyle w:val="TableParagraph"/>
              <w:rPr>
                <w:sz w:val="18"/>
              </w:rPr>
            </w:pPr>
          </w:p>
          <w:p>
            <w:pPr>
              <w:pStyle w:val="TableParagraph"/>
              <w:spacing w:before="4"/>
              <w:rPr>
                <w:sz w:val="26"/>
              </w:rPr>
            </w:pPr>
          </w:p>
          <w:p>
            <w:pPr>
              <w:pStyle w:val="TableParagraph"/>
              <w:spacing w:before="1"/>
              <w:ind w:left="8"/>
              <w:rPr>
                <w:sz w:val="17"/>
              </w:rPr>
            </w:pPr>
            <w:r>
              <w:rPr>
                <w:sz w:val="17"/>
              </w:rPr>
              <w:t>Establecimiento</w:t>
            </w:r>
          </w:p>
        </w:tc>
        <w:tc>
          <w:tcPr>
            <w:tcW w:w="576" w:type="dxa"/>
          </w:tcPr>
          <w:p>
            <w:pPr>
              <w:pStyle w:val="TableParagraph"/>
              <w:rPr>
                <w:sz w:val="18"/>
              </w:rPr>
            </w:pPr>
          </w:p>
          <w:p>
            <w:pPr>
              <w:pStyle w:val="TableParagraph"/>
              <w:rPr>
                <w:sz w:val="18"/>
              </w:rPr>
            </w:pPr>
          </w:p>
          <w:p>
            <w:pPr>
              <w:pStyle w:val="TableParagraph"/>
              <w:spacing w:before="4"/>
              <w:rPr>
                <w:sz w:val="26"/>
              </w:rPr>
            </w:pPr>
          </w:p>
          <w:p>
            <w:pPr>
              <w:pStyle w:val="TableParagraph"/>
              <w:spacing w:before="1"/>
              <w:ind w:left="7"/>
              <w:rPr>
                <w:sz w:val="17"/>
              </w:rPr>
            </w:pPr>
            <w:r>
              <w:rPr>
                <w:sz w:val="17"/>
              </w:rPr>
              <w:t>Distrito</w:t>
            </w:r>
          </w:p>
        </w:tc>
        <w:tc>
          <w:tcPr>
            <w:tcW w:w="693" w:type="dxa"/>
          </w:tcPr>
          <w:p>
            <w:pPr>
              <w:pStyle w:val="TableParagraph"/>
              <w:rPr>
                <w:sz w:val="18"/>
              </w:rPr>
            </w:pPr>
          </w:p>
          <w:p>
            <w:pPr>
              <w:pStyle w:val="TableParagraph"/>
              <w:rPr>
                <w:sz w:val="18"/>
              </w:rPr>
            </w:pPr>
          </w:p>
          <w:p>
            <w:pPr>
              <w:pStyle w:val="TableParagraph"/>
              <w:spacing w:before="4"/>
              <w:rPr>
                <w:sz w:val="26"/>
              </w:rPr>
            </w:pPr>
          </w:p>
          <w:p>
            <w:pPr>
              <w:pStyle w:val="TableParagraph"/>
              <w:spacing w:before="1"/>
              <w:ind w:left="6"/>
              <w:rPr>
                <w:sz w:val="17"/>
              </w:rPr>
            </w:pPr>
            <w:r>
              <w:rPr>
                <w:sz w:val="17"/>
              </w:rPr>
              <w:t>Coloquio</w:t>
            </w:r>
          </w:p>
        </w:tc>
        <w:tc>
          <w:tcPr>
            <w:tcW w:w="746" w:type="dxa"/>
          </w:tcPr>
          <w:p>
            <w:pPr>
              <w:pStyle w:val="TableParagraph"/>
              <w:rPr>
                <w:sz w:val="18"/>
              </w:rPr>
            </w:pPr>
          </w:p>
          <w:p>
            <w:pPr>
              <w:pStyle w:val="TableParagraph"/>
              <w:rPr>
                <w:sz w:val="18"/>
              </w:rPr>
            </w:pPr>
          </w:p>
          <w:p>
            <w:pPr>
              <w:pStyle w:val="TableParagraph"/>
              <w:spacing w:before="4"/>
              <w:rPr>
                <w:sz w:val="26"/>
              </w:rPr>
            </w:pPr>
          </w:p>
          <w:p>
            <w:pPr>
              <w:pStyle w:val="TableParagraph"/>
              <w:spacing w:before="1"/>
              <w:ind w:left="5"/>
              <w:rPr>
                <w:sz w:val="17"/>
              </w:rPr>
            </w:pPr>
            <w:r>
              <w:rPr>
                <w:sz w:val="17"/>
              </w:rPr>
              <w:t>Entrevista</w:t>
            </w:r>
          </w:p>
        </w:tc>
        <w:tc>
          <w:tcPr>
            <w:tcW w:w="2833" w:type="dxa"/>
            <w:gridSpan w:val="3"/>
            <w:tcBorders>
              <w:right w:val="single" w:sz="6" w:space="0" w:color="282828"/>
            </w:tcBorders>
          </w:tcPr>
          <w:p>
            <w:pPr>
              <w:pStyle w:val="TableParagraph"/>
              <w:rPr>
                <w:sz w:val="16"/>
              </w:rPr>
            </w:pPr>
          </w:p>
        </w:tc>
        <w:tc>
          <w:tcPr>
            <w:tcW w:w="1448" w:type="dxa"/>
            <w:tcBorders>
              <w:top w:val="single" w:sz="6" w:space="0" w:color="282828"/>
              <w:left w:val="single" w:sz="6" w:space="0" w:color="282828"/>
              <w:right w:val="single" w:sz="6" w:space="0" w:color="818181"/>
            </w:tcBorders>
          </w:tcPr>
          <w:p>
            <w:pPr>
              <w:pStyle w:val="TableParagraph"/>
              <w:rPr>
                <w:sz w:val="18"/>
              </w:rPr>
            </w:pPr>
          </w:p>
          <w:p>
            <w:pPr>
              <w:pStyle w:val="TableParagraph"/>
              <w:spacing w:before="7"/>
              <w:rPr>
                <w:sz w:val="16"/>
              </w:rPr>
            </w:pPr>
          </w:p>
          <w:p>
            <w:pPr>
              <w:pStyle w:val="TableParagraph"/>
              <w:ind w:left="6"/>
              <w:rPr>
                <w:sz w:val="17"/>
              </w:rPr>
            </w:pPr>
            <w:r>
              <w:rPr>
                <w:sz w:val="17"/>
              </w:rPr>
              <w:t>OBSERVACIONES</w:t>
            </w:r>
          </w:p>
        </w:tc>
        <w:tc>
          <w:tcPr>
            <w:tcW w:w="1288" w:type="dxa"/>
            <w:tcBorders>
              <w:top w:val="single" w:sz="6" w:space="0" w:color="818181"/>
              <w:left w:val="single" w:sz="6" w:space="0" w:color="818181"/>
              <w:bottom w:val="single" w:sz="6" w:space="0" w:color="282828"/>
              <w:right w:val="single" w:sz="6" w:space="0" w:color="282828"/>
            </w:tcBorders>
          </w:tcPr>
          <w:p>
            <w:pPr>
              <w:pStyle w:val="TableParagraph"/>
              <w:rPr>
                <w:sz w:val="16"/>
              </w:rPr>
            </w:pPr>
          </w:p>
        </w:tc>
      </w:tr>
      <w:tr>
        <w:trPr>
          <w:trHeight w:val="199" w:hRule="atLeast"/>
        </w:trPr>
        <w:tc>
          <w:tcPr>
            <w:tcW w:w="894" w:type="dxa"/>
          </w:tcPr>
          <w:p>
            <w:pPr>
              <w:pStyle w:val="TableParagraph"/>
              <w:rPr>
                <w:sz w:val="12"/>
              </w:rPr>
            </w:pPr>
          </w:p>
        </w:tc>
        <w:tc>
          <w:tcPr>
            <w:tcW w:w="362" w:type="dxa"/>
          </w:tcPr>
          <w:p>
            <w:pPr>
              <w:pStyle w:val="TableParagraph"/>
              <w:rPr>
                <w:sz w:val="12"/>
              </w:rPr>
            </w:pPr>
          </w:p>
        </w:tc>
        <w:tc>
          <w:tcPr>
            <w:tcW w:w="969" w:type="dxa"/>
          </w:tcPr>
          <w:p>
            <w:pPr>
              <w:pStyle w:val="TableParagraph"/>
              <w:rPr>
                <w:sz w:val="12"/>
              </w:rPr>
            </w:pPr>
          </w:p>
        </w:tc>
        <w:tc>
          <w:tcPr>
            <w:tcW w:w="1161" w:type="dxa"/>
          </w:tcPr>
          <w:p>
            <w:pPr>
              <w:pStyle w:val="TableParagraph"/>
              <w:rPr>
                <w:sz w:val="12"/>
              </w:rPr>
            </w:pPr>
          </w:p>
        </w:tc>
        <w:tc>
          <w:tcPr>
            <w:tcW w:w="576" w:type="dxa"/>
          </w:tcPr>
          <w:p>
            <w:pPr>
              <w:pStyle w:val="TableParagraph"/>
              <w:rPr>
                <w:sz w:val="12"/>
              </w:rPr>
            </w:pPr>
          </w:p>
        </w:tc>
        <w:tc>
          <w:tcPr>
            <w:tcW w:w="693" w:type="dxa"/>
          </w:tcPr>
          <w:p>
            <w:pPr>
              <w:pStyle w:val="TableParagraph"/>
              <w:rPr>
                <w:sz w:val="12"/>
              </w:rPr>
            </w:pPr>
          </w:p>
        </w:tc>
        <w:tc>
          <w:tcPr>
            <w:tcW w:w="746" w:type="dxa"/>
          </w:tcPr>
          <w:p>
            <w:pPr>
              <w:pStyle w:val="TableParagraph"/>
              <w:rPr>
                <w:sz w:val="12"/>
              </w:rPr>
            </w:pPr>
          </w:p>
        </w:tc>
        <w:tc>
          <w:tcPr>
            <w:tcW w:w="1161" w:type="dxa"/>
          </w:tcPr>
          <w:p>
            <w:pPr>
              <w:pStyle w:val="TableParagraph"/>
              <w:rPr>
                <w:sz w:val="12"/>
              </w:rPr>
            </w:pPr>
          </w:p>
        </w:tc>
        <w:tc>
          <w:tcPr>
            <w:tcW w:w="948" w:type="dxa"/>
          </w:tcPr>
          <w:p>
            <w:pPr>
              <w:pStyle w:val="TableParagraph"/>
              <w:rPr>
                <w:sz w:val="12"/>
              </w:rPr>
            </w:pPr>
          </w:p>
        </w:tc>
        <w:tc>
          <w:tcPr>
            <w:tcW w:w="724" w:type="dxa"/>
          </w:tcPr>
          <w:p>
            <w:pPr>
              <w:pStyle w:val="TableParagraph"/>
              <w:rPr>
                <w:sz w:val="12"/>
              </w:rPr>
            </w:pPr>
          </w:p>
        </w:tc>
        <w:tc>
          <w:tcPr>
            <w:tcW w:w="1448" w:type="dxa"/>
          </w:tcPr>
          <w:p>
            <w:pPr>
              <w:pStyle w:val="TableParagraph"/>
              <w:rPr>
                <w:sz w:val="12"/>
              </w:rPr>
            </w:pPr>
          </w:p>
        </w:tc>
        <w:tc>
          <w:tcPr>
            <w:tcW w:w="1288" w:type="dxa"/>
            <w:tcBorders>
              <w:top w:val="single" w:sz="6" w:space="0" w:color="282828"/>
              <w:right w:val="double" w:sz="2" w:space="0" w:color="818181"/>
            </w:tcBorders>
          </w:tcPr>
          <w:p>
            <w:pPr>
              <w:pStyle w:val="TableParagraph"/>
              <w:rPr>
                <w:sz w:val="12"/>
              </w:rPr>
            </w:pPr>
          </w:p>
        </w:tc>
      </w:tr>
      <w:tr>
        <w:trPr>
          <w:trHeight w:val="199" w:hRule="atLeast"/>
        </w:trPr>
        <w:tc>
          <w:tcPr>
            <w:tcW w:w="894" w:type="dxa"/>
          </w:tcPr>
          <w:p>
            <w:pPr>
              <w:pStyle w:val="TableParagraph"/>
              <w:rPr>
                <w:sz w:val="12"/>
              </w:rPr>
            </w:pPr>
          </w:p>
        </w:tc>
        <w:tc>
          <w:tcPr>
            <w:tcW w:w="362" w:type="dxa"/>
          </w:tcPr>
          <w:p>
            <w:pPr>
              <w:pStyle w:val="TableParagraph"/>
              <w:rPr>
                <w:sz w:val="12"/>
              </w:rPr>
            </w:pPr>
          </w:p>
        </w:tc>
        <w:tc>
          <w:tcPr>
            <w:tcW w:w="969" w:type="dxa"/>
          </w:tcPr>
          <w:p>
            <w:pPr>
              <w:pStyle w:val="TableParagraph"/>
              <w:rPr>
                <w:sz w:val="12"/>
              </w:rPr>
            </w:pPr>
          </w:p>
        </w:tc>
        <w:tc>
          <w:tcPr>
            <w:tcW w:w="1161" w:type="dxa"/>
          </w:tcPr>
          <w:p>
            <w:pPr>
              <w:pStyle w:val="TableParagraph"/>
              <w:rPr>
                <w:sz w:val="12"/>
              </w:rPr>
            </w:pPr>
          </w:p>
        </w:tc>
        <w:tc>
          <w:tcPr>
            <w:tcW w:w="576" w:type="dxa"/>
          </w:tcPr>
          <w:p>
            <w:pPr>
              <w:pStyle w:val="TableParagraph"/>
              <w:rPr>
                <w:sz w:val="12"/>
              </w:rPr>
            </w:pPr>
          </w:p>
        </w:tc>
        <w:tc>
          <w:tcPr>
            <w:tcW w:w="693" w:type="dxa"/>
          </w:tcPr>
          <w:p>
            <w:pPr>
              <w:pStyle w:val="TableParagraph"/>
              <w:rPr>
                <w:sz w:val="12"/>
              </w:rPr>
            </w:pPr>
          </w:p>
        </w:tc>
        <w:tc>
          <w:tcPr>
            <w:tcW w:w="746" w:type="dxa"/>
          </w:tcPr>
          <w:p>
            <w:pPr>
              <w:pStyle w:val="TableParagraph"/>
              <w:rPr>
                <w:sz w:val="12"/>
              </w:rPr>
            </w:pPr>
          </w:p>
        </w:tc>
        <w:tc>
          <w:tcPr>
            <w:tcW w:w="1161" w:type="dxa"/>
          </w:tcPr>
          <w:p>
            <w:pPr>
              <w:pStyle w:val="TableParagraph"/>
              <w:rPr>
                <w:sz w:val="12"/>
              </w:rPr>
            </w:pPr>
          </w:p>
        </w:tc>
        <w:tc>
          <w:tcPr>
            <w:tcW w:w="948" w:type="dxa"/>
          </w:tcPr>
          <w:p>
            <w:pPr>
              <w:pStyle w:val="TableParagraph"/>
              <w:rPr>
                <w:sz w:val="12"/>
              </w:rPr>
            </w:pPr>
          </w:p>
        </w:tc>
        <w:tc>
          <w:tcPr>
            <w:tcW w:w="724" w:type="dxa"/>
          </w:tcPr>
          <w:p>
            <w:pPr>
              <w:pStyle w:val="TableParagraph"/>
              <w:rPr>
                <w:sz w:val="12"/>
              </w:rPr>
            </w:pPr>
          </w:p>
        </w:tc>
        <w:tc>
          <w:tcPr>
            <w:tcW w:w="1448" w:type="dxa"/>
          </w:tcPr>
          <w:p>
            <w:pPr>
              <w:pStyle w:val="TableParagraph"/>
              <w:rPr>
                <w:sz w:val="12"/>
              </w:rPr>
            </w:pPr>
          </w:p>
        </w:tc>
        <w:tc>
          <w:tcPr>
            <w:tcW w:w="1288" w:type="dxa"/>
            <w:tcBorders>
              <w:right w:val="double" w:sz="2" w:space="0" w:color="818181"/>
            </w:tcBorders>
          </w:tcPr>
          <w:p>
            <w:pPr>
              <w:pStyle w:val="TableParagraph"/>
              <w:rPr>
                <w:sz w:val="12"/>
              </w:rPr>
            </w:pPr>
          </w:p>
        </w:tc>
      </w:tr>
      <w:tr>
        <w:trPr>
          <w:trHeight w:val="199" w:hRule="atLeast"/>
        </w:trPr>
        <w:tc>
          <w:tcPr>
            <w:tcW w:w="894" w:type="dxa"/>
          </w:tcPr>
          <w:p>
            <w:pPr>
              <w:pStyle w:val="TableParagraph"/>
              <w:rPr>
                <w:sz w:val="12"/>
              </w:rPr>
            </w:pPr>
          </w:p>
        </w:tc>
        <w:tc>
          <w:tcPr>
            <w:tcW w:w="362" w:type="dxa"/>
          </w:tcPr>
          <w:p>
            <w:pPr>
              <w:pStyle w:val="TableParagraph"/>
              <w:rPr>
                <w:sz w:val="12"/>
              </w:rPr>
            </w:pPr>
          </w:p>
        </w:tc>
        <w:tc>
          <w:tcPr>
            <w:tcW w:w="969" w:type="dxa"/>
          </w:tcPr>
          <w:p>
            <w:pPr>
              <w:pStyle w:val="TableParagraph"/>
              <w:rPr>
                <w:sz w:val="12"/>
              </w:rPr>
            </w:pPr>
          </w:p>
        </w:tc>
        <w:tc>
          <w:tcPr>
            <w:tcW w:w="1161" w:type="dxa"/>
          </w:tcPr>
          <w:p>
            <w:pPr>
              <w:pStyle w:val="TableParagraph"/>
              <w:rPr>
                <w:sz w:val="12"/>
              </w:rPr>
            </w:pPr>
          </w:p>
        </w:tc>
        <w:tc>
          <w:tcPr>
            <w:tcW w:w="576" w:type="dxa"/>
          </w:tcPr>
          <w:p>
            <w:pPr>
              <w:pStyle w:val="TableParagraph"/>
              <w:rPr>
                <w:sz w:val="12"/>
              </w:rPr>
            </w:pPr>
          </w:p>
        </w:tc>
        <w:tc>
          <w:tcPr>
            <w:tcW w:w="693" w:type="dxa"/>
          </w:tcPr>
          <w:p>
            <w:pPr>
              <w:pStyle w:val="TableParagraph"/>
              <w:rPr>
                <w:sz w:val="12"/>
              </w:rPr>
            </w:pPr>
          </w:p>
        </w:tc>
        <w:tc>
          <w:tcPr>
            <w:tcW w:w="746" w:type="dxa"/>
          </w:tcPr>
          <w:p>
            <w:pPr>
              <w:pStyle w:val="TableParagraph"/>
              <w:rPr>
                <w:sz w:val="12"/>
              </w:rPr>
            </w:pPr>
          </w:p>
        </w:tc>
        <w:tc>
          <w:tcPr>
            <w:tcW w:w="1161" w:type="dxa"/>
          </w:tcPr>
          <w:p>
            <w:pPr>
              <w:pStyle w:val="TableParagraph"/>
              <w:rPr>
                <w:sz w:val="12"/>
              </w:rPr>
            </w:pPr>
          </w:p>
        </w:tc>
        <w:tc>
          <w:tcPr>
            <w:tcW w:w="948" w:type="dxa"/>
          </w:tcPr>
          <w:p>
            <w:pPr>
              <w:pStyle w:val="TableParagraph"/>
              <w:rPr>
                <w:sz w:val="12"/>
              </w:rPr>
            </w:pPr>
          </w:p>
        </w:tc>
        <w:tc>
          <w:tcPr>
            <w:tcW w:w="724" w:type="dxa"/>
          </w:tcPr>
          <w:p>
            <w:pPr>
              <w:pStyle w:val="TableParagraph"/>
              <w:rPr>
                <w:sz w:val="12"/>
              </w:rPr>
            </w:pPr>
          </w:p>
        </w:tc>
        <w:tc>
          <w:tcPr>
            <w:tcW w:w="1448" w:type="dxa"/>
          </w:tcPr>
          <w:p>
            <w:pPr>
              <w:pStyle w:val="TableParagraph"/>
              <w:rPr>
                <w:sz w:val="12"/>
              </w:rPr>
            </w:pPr>
          </w:p>
        </w:tc>
        <w:tc>
          <w:tcPr>
            <w:tcW w:w="1288" w:type="dxa"/>
            <w:tcBorders>
              <w:right w:val="double" w:sz="2" w:space="0" w:color="818181"/>
            </w:tcBorders>
          </w:tcPr>
          <w:p>
            <w:pPr>
              <w:pStyle w:val="TableParagraph"/>
              <w:rPr>
                <w:sz w:val="12"/>
              </w:rPr>
            </w:pPr>
          </w:p>
        </w:tc>
      </w:tr>
      <w:tr>
        <w:trPr>
          <w:trHeight w:val="199" w:hRule="atLeast"/>
        </w:trPr>
        <w:tc>
          <w:tcPr>
            <w:tcW w:w="894" w:type="dxa"/>
          </w:tcPr>
          <w:p>
            <w:pPr>
              <w:pStyle w:val="TableParagraph"/>
              <w:rPr>
                <w:sz w:val="12"/>
              </w:rPr>
            </w:pPr>
          </w:p>
        </w:tc>
        <w:tc>
          <w:tcPr>
            <w:tcW w:w="362" w:type="dxa"/>
          </w:tcPr>
          <w:p>
            <w:pPr>
              <w:pStyle w:val="TableParagraph"/>
              <w:rPr>
                <w:sz w:val="12"/>
              </w:rPr>
            </w:pPr>
          </w:p>
        </w:tc>
        <w:tc>
          <w:tcPr>
            <w:tcW w:w="969" w:type="dxa"/>
          </w:tcPr>
          <w:p>
            <w:pPr>
              <w:pStyle w:val="TableParagraph"/>
              <w:rPr>
                <w:sz w:val="12"/>
              </w:rPr>
            </w:pPr>
          </w:p>
        </w:tc>
        <w:tc>
          <w:tcPr>
            <w:tcW w:w="1161" w:type="dxa"/>
          </w:tcPr>
          <w:p>
            <w:pPr>
              <w:pStyle w:val="TableParagraph"/>
              <w:rPr>
                <w:sz w:val="12"/>
              </w:rPr>
            </w:pPr>
          </w:p>
        </w:tc>
        <w:tc>
          <w:tcPr>
            <w:tcW w:w="576" w:type="dxa"/>
          </w:tcPr>
          <w:p>
            <w:pPr>
              <w:pStyle w:val="TableParagraph"/>
              <w:rPr>
                <w:sz w:val="12"/>
              </w:rPr>
            </w:pPr>
          </w:p>
        </w:tc>
        <w:tc>
          <w:tcPr>
            <w:tcW w:w="693" w:type="dxa"/>
          </w:tcPr>
          <w:p>
            <w:pPr>
              <w:pStyle w:val="TableParagraph"/>
              <w:rPr>
                <w:sz w:val="12"/>
              </w:rPr>
            </w:pPr>
          </w:p>
        </w:tc>
        <w:tc>
          <w:tcPr>
            <w:tcW w:w="746" w:type="dxa"/>
          </w:tcPr>
          <w:p>
            <w:pPr>
              <w:pStyle w:val="TableParagraph"/>
              <w:rPr>
                <w:sz w:val="12"/>
              </w:rPr>
            </w:pPr>
          </w:p>
        </w:tc>
        <w:tc>
          <w:tcPr>
            <w:tcW w:w="1161" w:type="dxa"/>
          </w:tcPr>
          <w:p>
            <w:pPr>
              <w:pStyle w:val="TableParagraph"/>
              <w:rPr>
                <w:sz w:val="12"/>
              </w:rPr>
            </w:pPr>
          </w:p>
        </w:tc>
        <w:tc>
          <w:tcPr>
            <w:tcW w:w="948" w:type="dxa"/>
          </w:tcPr>
          <w:p>
            <w:pPr>
              <w:pStyle w:val="TableParagraph"/>
              <w:rPr>
                <w:sz w:val="12"/>
              </w:rPr>
            </w:pPr>
          </w:p>
        </w:tc>
        <w:tc>
          <w:tcPr>
            <w:tcW w:w="724" w:type="dxa"/>
          </w:tcPr>
          <w:p>
            <w:pPr>
              <w:pStyle w:val="TableParagraph"/>
              <w:rPr>
                <w:sz w:val="12"/>
              </w:rPr>
            </w:pPr>
          </w:p>
        </w:tc>
        <w:tc>
          <w:tcPr>
            <w:tcW w:w="1448" w:type="dxa"/>
          </w:tcPr>
          <w:p>
            <w:pPr>
              <w:pStyle w:val="TableParagraph"/>
              <w:rPr>
                <w:sz w:val="12"/>
              </w:rPr>
            </w:pPr>
          </w:p>
        </w:tc>
        <w:tc>
          <w:tcPr>
            <w:tcW w:w="1288" w:type="dxa"/>
            <w:tcBorders>
              <w:right w:val="double" w:sz="2" w:space="0" w:color="818181"/>
            </w:tcBorders>
          </w:tcPr>
          <w:p>
            <w:pPr>
              <w:pStyle w:val="TableParagraph"/>
              <w:rPr>
                <w:sz w:val="12"/>
              </w:rPr>
            </w:pPr>
          </w:p>
        </w:tc>
      </w:tr>
      <w:tr>
        <w:trPr>
          <w:trHeight w:val="199" w:hRule="atLeast"/>
        </w:trPr>
        <w:tc>
          <w:tcPr>
            <w:tcW w:w="894" w:type="dxa"/>
          </w:tcPr>
          <w:p>
            <w:pPr>
              <w:pStyle w:val="TableParagraph"/>
              <w:rPr>
                <w:sz w:val="12"/>
              </w:rPr>
            </w:pPr>
          </w:p>
        </w:tc>
        <w:tc>
          <w:tcPr>
            <w:tcW w:w="362" w:type="dxa"/>
          </w:tcPr>
          <w:p>
            <w:pPr>
              <w:pStyle w:val="TableParagraph"/>
              <w:rPr>
                <w:sz w:val="12"/>
              </w:rPr>
            </w:pPr>
          </w:p>
        </w:tc>
        <w:tc>
          <w:tcPr>
            <w:tcW w:w="969" w:type="dxa"/>
          </w:tcPr>
          <w:p>
            <w:pPr>
              <w:pStyle w:val="TableParagraph"/>
              <w:rPr>
                <w:sz w:val="12"/>
              </w:rPr>
            </w:pPr>
          </w:p>
        </w:tc>
        <w:tc>
          <w:tcPr>
            <w:tcW w:w="1161" w:type="dxa"/>
          </w:tcPr>
          <w:p>
            <w:pPr>
              <w:pStyle w:val="TableParagraph"/>
              <w:rPr>
                <w:sz w:val="12"/>
              </w:rPr>
            </w:pPr>
          </w:p>
        </w:tc>
        <w:tc>
          <w:tcPr>
            <w:tcW w:w="576" w:type="dxa"/>
          </w:tcPr>
          <w:p>
            <w:pPr>
              <w:pStyle w:val="TableParagraph"/>
              <w:rPr>
                <w:sz w:val="12"/>
              </w:rPr>
            </w:pPr>
          </w:p>
        </w:tc>
        <w:tc>
          <w:tcPr>
            <w:tcW w:w="693" w:type="dxa"/>
          </w:tcPr>
          <w:p>
            <w:pPr>
              <w:pStyle w:val="TableParagraph"/>
              <w:rPr>
                <w:sz w:val="12"/>
              </w:rPr>
            </w:pPr>
          </w:p>
        </w:tc>
        <w:tc>
          <w:tcPr>
            <w:tcW w:w="746" w:type="dxa"/>
          </w:tcPr>
          <w:p>
            <w:pPr>
              <w:pStyle w:val="TableParagraph"/>
              <w:rPr>
                <w:sz w:val="12"/>
              </w:rPr>
            </w:pPr>
          </w:p>
        </w:tc>
        <w:tc>
          <w:tcPr>
            <w:tcW w:w="1161" w:type="dxa"/>
          </w:tcPr>
          <w:p>
            <w:pPr>
              <w:pStyle w:val="TableParagraph"/>
              <w:rPr>
                <w:sz w:val="12"/>
              </w:rPr>
            </w:pPr>
          </w:p>
        </w:tc>
        <w:tc>
          <w:tcPr>
            <w:tcW w:w="948" w:type="dxa"/>
          </w:tcPr>
          <w:p>
            <w:pPr>
              <w:pStyle w:val="TableParagraph"/>
              <w:rPr>
                <w:sz w:val="12"/>
              </w:rPr>
            </w:pPr>
          </w:p>
        </w:tc>
        <w:tc>
          <w:tcPr>
            <w:tcW w:w="724" w:type="dxa"/>
          </w:tcPr>
          <w:p>
            <w:pPr>
              <w:pStyle w:val="TableParagraph"/>
              <w:rPr>
                <w:sz w:val="12"/>
              </w:rPr>
            </w:pPr>
          </w:p>
        </w:tc>
        <w:tc>
          <w:tcPr>
            <w:tcW w:w="1448" w:type="dxa"/>
          </w:tcPr>
          <w:p>
            <w:pPr>
              <w:pStyle w:val="TableParagraph"/>
              <w:rPr>
                <w:sz w:val="12"/>
              </w:rPr>
            </w:pPr>
          </w:p>
        </w:tc>
        <w:tc>
          <w:tcPr>
            <w:tcW w:w="1288" w:type="dxa"/>
            <w:tcBorders>
              <w:right w:val="double" w:sz="2" w:space="0" w:color="818181"/>
            </w:tcBorders>
          </w:tcPr>
          <w:p>
            <w:pPr>
              <w:pStyle w:val="TableParagraph"/>
              <w:rPr>
                <w:sz w:val="12"/>
              </w:rPr>
            </w:pPr>
          </w:p>
        </w:tc>
      </w:tr>
      <w:tr>
        <w:trPr>
          <w:trHeight w:val="199" w:hRule="atLeast"/>
        </w:trPr>
        <w:tc>
          <w:tcPr>
            <w:tcW w:w="894" w:type="dxa"/>
          </w:tcPr>
          <w:p>
            <w:pPr>
              <w:pStyle w:val="TableParagraph"/>
              <w:rPr>
                <w:sz w:val="12"/>
              </w:rPr>
            </w:pPr>
          </w:p>
        </w:tc>
        <w:tc>
          <w:tcPr>
            <w:tcW w:w="362" w:type="dxa"/>
          </w:tcPr>
          <w:p>
            <w:pPr>
              <w:pStyle w:val="TableParagraph"/>
              <w:rPr>
                <w:sz w:val="12"/>
              </w:rPr>
            </w:pPr>
          </w:p>
        </w:tc>
        <w:tc>
          <w:tcPr>
            <w:tcW w:w="969" w:type="dxa"/>
          </w:tcPr>
          <w:p>
            <w:pPr>
              <w:pStyle w:val="TableParagraph"/>
              <w:rPr>
                <w:sz w:val="12"/>
              </w:rPr>
            </w:pPr>
          </w:p>
        </w:tc>
        <w:tc>
          <w:tcPr>
            <w:tcW w:w="1161" w:type="dxa"/>
          </w:tcPr>
          <w:p>
            <w:pPr>
              <w:pStyle w:val="TableParagraph"/>
              <w:rPr>
                <w:sz w:val="12"/>
              </w:rPr>
            </w:pPr>
          </w:p>
        </w:tc>
        <w:tc>
          <w:tcPr>
            <w:tcW w:w="576" w:type="dxa"/>
          </w:tcPr>
          <w:p>
            <w:pPr>
              <w:pStyle w:val="TableParagraph"/>
              <w:rPr>
                <w:sz w:val="12"/>
              </w:rPr>
            </w:pPr>
          </w:p>
        </w:tc>
        <w:tc>
          <w:tcPr>
            <w:tcW w:w="693" w:type="dxa"/>
          </w:tcPr>
          <w:p>
            <w:pPr>
              <w:pStyle w:val="TableParagraph"/>
              <w:rPr>
                <w:sz w:val="12"/>
              </w:rPr>
            </w:pPr>
          </w:p>
        </w:tc>
        <w:tc>
          <w:tcPr>
            <w:tcW w:w="746" w:type="dxa"/>
          </w:tcPr>
          <w:p>
            <w:pPr>
              <w:pStyle w:val="TableParagraph"/>
              <w:rPr>
                <w:sz w:val="12"/>
              </w:rPr>
            </w:pPr>
          </w:p>
        </w:tc>
        <w:tc>
          <w:tcPr>
            <w:tcW w:w="1161" w:type="dxa"/>
          </w:tcPr>
          <w:p>
            <w:pPr>
              <w:pStyle w:val="TableParagraph"/>
              <w:rPr>
                <w:sz w:val="12"/>
              </w:rPr>
            </w:pPr>
          </w:p>
        </w:tc>
        <w:tc>
          <w:tcPr>
            <w:tcW w:w="948" w:type="dxa"/>
          </w:tcPr>
          <w:p>
            <w:pPr>
              <w:pStyle w:val="TableParagraph"/>
              <w:rPr>
                <w:sz w:val="12"/>
              </w:rPr>
            </w:pPr>
          </w:p>
        </w:tc>
        <w:tc>
          <w:tcPr>
            <w:tcW w:w="724" w:type="dxa"/>
          </w:tcPr>
          <w:p>
            <w:pPr>
              <w:pStyle w:val="TableParagraph"/>
              <w:rPr>
                <w:sz w:val="12"/>
              </w:rPr>
            </w:pPr>
          </w:p>
        </w:tc>
        <w:tc>
          <w:tcPr>
            <w:tcW w:w="1448" w:type="dxa"/>
          </w:tcPr>
          <w:p>
            <w:pPr>
              <w:pStyle w:val="TableParagraph"/>
              <w:rPr>
                <w:sz w:val="12"/>
              </w:rPr>
            </w:pPr>
          </w:p>
        </w:tc>
        <w:tc>
          <w:tcPr>
            <w:tcW w:w="1288" w:type="dxa"/>
            <w:tcBorders>
              <w:right w:val="double" w:sz="2" w:space="0" w:color="818181"/>
            </w:tcBorders>
          </w:tcPr>
          <w:p>
            <w:pPr>
              <w:pStyle w:val="TableParagraph"/>
              <w:rPr>
                <w:sz w:val="12"/>
              </w:rPr>
            </w:pPr>
          </w:p>
        </w:tc>
      </w:tr>
      <w:tr>
        <w:trPr>
          <w:trHeight w:val="199" w:hRule="atLeast"/>
        </w:trPr>
        <w:tc>
          <w:tcPr>
            <w:tcW w:w="894" w:type="dxa"/>
            <w:tcBorders>
              <w:bottom w:val="double" w:sz="2" w:space="0" w:color="818181"/>
            </w:tcBorders>
          </w:tcPr>
          <w:p>
            <w:pPr>
              <w:pStyle w:val="TableParagraph"/>
              <w:rPr>
                <w:sz w:val="12"/>
              </w:rPr>
            </w:pPr>
          </w:p>
        </w:tc>
        <w:tc>
          <w:tcPr>
            <w:tcW w:w="362" w:type="dxa"/>
            <w:tcBorders>
              <w:bottom w:val="double" w:sz="2" w:space="0" w:color="818181"/>
            </w:tcBorders>
          </w:tcPr>
          <w:p>
            <w:pPr>
              <w:pStyle w:val="TableParagraph"/>
              <w:rPr>
                <w:sz w:val="12"/>
              </w:rPr>
            </w:pPr>
          </w:p>
        </w:tc>
        <w:tc>
          <w:tcPr>
            <w:tcW w:w="969" w:type="dxa"/>
            <w:tcBorders>
              <w:bottom w:val="double" w:sz="2" w:space="0" w:color="818181"/>
            </w:tcBorders>
          </w:tcPr>
          <w:p>
            <w:pPr>
              <w:pStyle w:val="TableParagraph"/>
              <w:rPr>
                <w:sz w:val="12"/>
              </w:rPr>
            </w:pPr>
          </w:p>
        </w:tc>
        <w:tc>
          <w:tcPr>
            <w:tcW w:w="1161" w:type="dxa"/>
            <w:tcBorders>
              <w:bottom w:val="double" w:sz="2" w:space="0" w:color="818181"/>
            </w:tcBorders>
          </w:tcPr>
          <w:p>
            <w:pPr>
              <w:pStyle w:val="TableParagraph"/>
              <w:rPr>
                <w:sz w:val="12"/>
              </w:rPr>
            </w:pPr>
          </w:p>
        </w:tc>
        <w:tc>
          <w:tcPr>
            <w:tcW w:w="576" w:type="dxa"/>
            <w:tcBorders>
              <w:bottom w:val="double" w:sz="2" w:space="0" w:color="818181"/>
            </w:tcBorders>
          </w:tcPr>
          <w:p>
            <w:pPr>
              <w:pStyle w:val="TableParagraph"/>
              <w:rPr>
                <w:sz w:val="12"/>
              </w:rPr>
            </w:pPr>
          </w:p>
        </w:tc>
        <w:tc>
          <w:tcPr>
            <w:tcW w:w="693" w:type="dxa"/>
            <w:tcBorders>
              <w:bottom w:val="double" w:sz="2" w:space="0" w:color="818181"/>
            </w:tcBorders>
          </w:tcPr>
          <w:p>
            <w:pPr>
              <w:pStyle w:val="TableParagraph"/>
              <w:rPr>
                <w:sz w:val="12"/>
              </w:rPr>
            </w:pPr>
          </w:p>
        </w:tc>
        <w:tc>
          <w:tcPr>
            <w:tcW w:w="746" w:type="dxa"/>
            <w:tcBorders>
              <w:bottom w:val="double" w:sz="2" w:space="0" w:color="818181"/>
            </w:tcBorders>
          </w:tcPr>
          <w:p>
            <w:pPr>
              <w:pStyle w:val="TableParagraph"/>
              <w:rPr>
                <w:sz w:val="12"/>
              </w:rPr>
            </w:pPr>
          </w:p>
        </w:tc>
        <w:tc>
          <w:tcPr>
            <w:tcW w:w="1161" w:type="dxa"/>
            <w:tcBorders>
              <w:bottom w:val="double" w:sz="2" w:space="0" w:color="818181"/>
            </w:tcBorders>
          </w:tcPr>
          <w:p>
            <w:pPr>
              <w:pStyle w:val="TableParagraph"/>
              <w:rPr>
                <w:sz w:val="12"/>
              </w:rPr>
            </w:pPr>
          </w:p>
        </w:tc>
        <w:tc>
          <w:tcPr>
            <w:tcW w:w="948" w:type="dxa"/>
            <w:tcBorders>
              <w:bottom w:val="double" w:sz="2" w:space="0" w:color="818181"/>
            </w:tcBorders>
          </w:tcPr>
          <w:p>
            <w:pPr>
              <w:pStyle w:val="TableParagraph"/>
              <w:rPr>
                <w:sz w:val="12"/>
              </w:rPr>
            </w:pPr>
          </w:p>
        </w:tc>
        <w:tc>
          <w:tcPr>
            <w:tcW w:w="724" w:type="dxa"/>
            <w:tcBorders>
              <w:bottom w:val="double" w:sz="2" w:space="0" w:color="818181"/>
            </w:tcBorders>
          </w:tcPr>
          <w:p>
            <w:pPr>
              <w:pStyle w:val="TableParagraph"/>
              <w:rPr>
                <w:sz w:val="12"/>
              </w:rPr>
            </w:pPr>
          </w:p>
        </w:tc>
        <w:tc>
          <w:tcPr>
            <w:tcW w:w="1448" w:type="dxa"/>
            <w:tcBorders>
              <w:bottom w:val="double" w:sz="2" w:space="0" w:color="818181"/>
            </w:tcBorders>
          </w:tcPr>
          <w:p>
            <w:pPr>
              <w:pStyle w:val="TableParagraph"/>
              <w:rPr>
                <w:sz w:val="12"/>
              </w:rPr>
            </w:pPr>
          </w:p>
        </w:tc>
        <w:tc>
          <w:tcPr>
            <w:tcW w:w="1288" w:type="dxa"/>
            <w:tcBorders>
              <w:bottom w:val="double" w:sz="2" w:space="0" w:color="818181"/>
              <w:right w:val="double" w:sz="2" w:space="0" w:color="818181"/>
            </w:tcBorders>
          </w:tcPr>
          <w:p>
            <w:pPr>
              <w:pStyle w:val="TableParagraph"/>
              <w:rPr>
                <w:sz w:val="12"/>
              </w:rPr>
            </w:pPr>
          </w:p>
        </w:tc>
      </w:tr>
    </w:tbl>
    <w:p>
      <w:pPr>
        <w:pStyle w:val="BodyText"/>
        <w:rPr>
          <w:sz w:val="20"/>
        </w:rPr>
      </w:pPr>
    </w:p>
    <w:p>
      <w:pPr>
        <w:pStyle w:val="BodyText"/>
        <w:spacing w:before="2"/>
        <w:rPr>
          <w:sz w:val="18"/>
        </w:rPr>
      </w:pPr>
    </w:p>
    <w:p>
      <w:pPr>
        <w:pStyle w:val="BodyText"/>
        <w:spacing w:before="93"/>
        <w:ind w:left="108"/>
      </w:pPr>
      <w:r>
        <w:rPr/>
        <w:t>FIRMA COMISIÓN EVALUADORA ……………………… ………………………. ……………………</w:t>
      </w:r>
    </w:p>
    <w:p>
      <w:pPr>
        <w:pStyle w:val="BodyText"/>
        <w:spacing w:before="5"/>
        <w:rPr>
          <w:sz w:val="14"/>
        </w:rPr>
      </w:pPr>
    </w:p>
    <w:p>
      <w:pPr>
        <w:pStyle w:val="BodyText"/>
        <w:spacing w:before="1"/>
        <w:ind w:left="108"/>
      </w:pPr>
      <w:r>
        <w:rPr/>
        <w:t>LUGAR y FECHA ……………………………………………………………………</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3"/>
        </w:rPr>
      </w:pPr>
    </w:p>
    <w:p>
      <w:pPr>
        <w:pStyle w:val="BodyText"/>
        <w:ind w:left="108"/>
      </w:pPr>
      <w:r>
        <w:rPr/>
        <w:t>10.- ACTA DE OFRECIMIENTO ASIGNACIÓN DE FUNCIONES JERÁRQUICAS DE SECRETARIO DE CIIE</w:t>
      </w:r>
    </w:p>
    <w:p>
      <w:pPr>
        <w:pStyle w:val="BodyText"/>
        <w:rPr>
          <w:sz w:val="18"/>
        </w:rPr>
      </w:pPr>
    </w:p>
    <w:p>
      <w:pPr>
        <w:pStyle w:val="BodyText"/>
        <w:rPr>
          <w:sz w:val="18"/>
        </w:rPr>
      </w:pPr>
    </w:p>
    <w:p>
      <w:pPr>
        <w:pStyle w:val="BodyText"/>
        <w:rPr>
          <w:sz w:val="18"/>
        </w:rPr>
      </w:pPr>
    </w:p>
    <w:p>
      <w:pPr>
        <w:pStyle w:val="BodyText"/>
        <w:spacing w:before="4"/>
        <w:rPr>
          <w:sz w:val="23"/>
        </w:rPr>
      </w:pPr>
    </w:p>
    <w:p>
      <w:pPr>
        <w:pStyle w:val="BodyText"/>
        <w:tabs>
          <w:tab w:pos="9868" w:val="left" w:leader="dot"/>
        </w:tabs>
        <w:spacing w:line="194" w:lineRule="exact"/>
        <w:ind w:left="108"/>
      </w:pPr>
      <w:r>
        <w:rPr/>
        <w:t>En la ciudad de…………………………..………………… a ………...……. días del mes de </w:t>
      </w:r>
      <w:r>
        <w:rPr>
          <w:spacing w:val="12"/>
        </w:rPr>
        <w:t> </w:t>
      </w:r>
      <w:r>
        <w:rPr/>
        <w:t>……………………...…………….. de</w:t>
      </w:r>
      <w:r>
        <w:rPr>
          <w:spacing w:val="11"/>
        </w:rPr>
        <w:t> </w:t>
      </w:r>
      <w:r>
        <w:rPr/>
        <w:t>201</w:t>
        <w:tab/>
        <w:t>, se hace</w:t>
      </w:r>
      <w:r>
        <w:rPr>
          <w:spacing w:val="14"/>
        </w:rPr>
        <w:t> </w:t>
      </w:r>
      <w:r>
        <w:rPr/>
        <w:t>presente</w:t>
      </w:r>
    </w:p>
    <w:p>
      <w:pPr>
        <w:pStyle w:val="BodyText"/>
        <w:tabs>
          <w:tab w:pos="8377" w:val="left" w:leader="dot"/>
        </w:tabs>
        <w:spacing w:line="192" w:lineRule="exact"/>
        <w:ind w:left="108"/>
      </w:pPr>
      <w:r>
        <w:rPr/>
        <w:t>convocado</w:t>
      </w:r>
      <w:r>
        <w:rPr>
          <w:spacing w:val="7"/>
        </w:rPr>
        <w:t> </w:t>
      </w:r>
      <w:r>
        <w:rPr/>
        <w:t>por</w:t>
      </w:r>
      <w:r>
        <w:rPr>
          <w:spacing w:val="8"/>
        </w:rPr>
        <w:t> </w:t>
      </w:r>
      <w:r>
        <w:rPr/>
        <w:t>la</w:t>
      </w:r>
      <w:r>
        <w:rPr>
          <w:spacing w:val="5"/>
        </w:rPr>
        <w:t> </w:t>
      </w:r>
      <w:r>
        <w:rPr/>
        <w:t>Dirección</w:t>
      </w:r>
      <w:r>
        <w:rPr>
          <w:spacing w:val="10"/>
        </w:rPr>
        <w:t> </w:t>
      </w:r>
      <w:r>
        <w:rPr/>
        <w:t>de</w:t>
      </w:r>
      <w:r>
        <w:rPr>
          <w:spacing w:val="10"/>
        </w:rPr>
        <w:t> </w:t>
      </w:r>
      <w:r>
        <w:rPr/>
        <w:t>Formación</w:t>
      </w:r>
      <w:r>
        <w:rPr>
          <w:spacing w:val="8"/>
        </w:rPr>
        <w:t> </w:t>
      </w:r>
      <w:r>
        <w:rPr/>
        <w:t>Continua</w:t>
      </w:r>
      <w:r>
        <w:rPr>
          <w:spacing w:val="4"/>
        </w:rPr>
        <w:t> </w:t>
      </w:r>
      <w:r>
        <w:rPr/>
        <w:t>el/a</w:t>
      </w:r>
      <w:r>
        <w:rPr>
          <w:spacing w:val="10"/>
        </w:rPr>
        <w:t> </w:t>
      </w:r>
      <w:r>
        <w:rPr/>
        <w:t>Sr/a…….………………………</w:t>
      </w:r>
      <w:r>
        <w:rPr>
          <w:spacing w:val="2"/>
        </w:rPr>
        <w:t> </w:t>
      </w:r>
      <w:r>
        <w:rPr/>
        <w:t>D.N.I</w:t>
      </w:r>
      <w:r>
        <w:rPr>
          <w:spacing w:val="7"/>
        </w:rPr>
        <w:t> </w:t>
      </w:r>
      <w:r>
        <w:rPr/>
        <w:t>Nº:</w:t>
        <w:tab/>
        <w:t>que se desempeña en el</w:t>
      </w:r>
      <w:r>
        <w:rPr>
          <w:spacing w:val="41"/>
        </w:rPr>
        <w:t> </w:t>
      </w:r>
      <w:r>
        <w:rPr/>
        <w:t>cargo</w:t>
      </w:r>
    </w:p>
    <w:p>
      <w:pPr>
        <w:pStyle w:val="BodyText"/>
        <w:tabs>
          <w:tab w:pos="7952" w:val="left" w:leader="dot"/>
        </w:tabs>
        <w:spacing w:line="192" w:lineRule="exact"/>
        <w:ind w:left="108"/>
      </w:pPr>
      <w:r>
        <w:rPr/>
        <w:t>de................... titular de la ……….……………………………..Nº ……. del </w:t>
      </w:r>
      <w:r>
        <w:rPr>
          <w:spacing w:val="3"/>
        </w:rPr>
        <w:t> </w:t>
      </w:r>
      <w:r>
        <w:rPr/>
        <w:t>Distrito</w:t>
      </w:r>
      <w:r>
        <w:rPr>
          <w:spacing w:val="1"/>
        </w:rPr>
        <w:t> </w:t>
      </w:r>
      <w:r>
        <w:rPr/>
        <w:t>de</w:t>
        <w:tab/>
        <w:t>y que integra el listado de</w:t>
      </w:r>
      <w:r>
        <w:rPr>
          <w:spacing w:val="35"/>
        </w:rPr>
        <w:t> </w:t>
      </w:r>
      <w:r>
        <w:rPr/>
        <w:t>aspirantes</w:t>
      </w:r>
    </w:p>
    <w:p>
      <w:pPr>
        <w:pStyle w:val="BodyText"/>
        <w:tabs>
          <w:tab w:pos="5227" w:val="left" w:leader="dot"/>
        </w:tabs>
        <w:spacing w:line="194" w:lineRule="exact"/>
        <w:ind w:left="108"/>
      </w:pPr>
      <w:r>
        <w:rPr/>
        <w:t>aprobados para cubrir el cargo de Secretario de CIIE </w:t>
      </w:r>
      <w:r>
        <w:rPr>
          <w:spacing w:val="14"/>
        </w:rPr>
        <w:t> </w:t>
      </w:r>
      <w:r>
        <w:rPr/>
        <w:t>ocupando</w:t>
      </w:r>
      <w:r>
        <w:rPr>
          <w:spacing w:val="9"/>
        </w:rPr>
        <w:t> </w:t>
      </w:r>
      <w:r>
        <w:rPr/>
        <w:t>el</w:t>
        <w:tab/>
        <w:t>lugar del</w:t>
      </w:r>
      <w:r>
        <w:rPr>
          <w:spacing w:val="5"/>
        </w:rPr>
        <w:t> </w:t>
      </w:r>
      <w:r>
        <w:rPr/>
        <w:t>mismo.</w:t>
      </w:r>
    </w:p>
    <w:p>
      <w:pPr>
        <w:pStyle w:val="BodyText"/>
        <w:spacing w:before="6"/>
        <w:rPr>
          <w:sz w:val="14"/>
        </w:rPr>
      </w:pPr>
    </w:p>
    <w:p>
      <w:pPr>
        <w:pStyle w:val="BodyText"/>
        <w:tabs>
          <w:tab w:pos="9739" w:val="left" w:leader="dot"/>
        </w:tabs>
        <w:spacing w:line="194" w:lineRule="exact"/>
        <w:ind w:left="108"/>
      </w:pPr>
      <w:r>
        <w:rPr/>
        <w:t>Se propone</w:t>
      </w:r>
      <w:r>
        <w:rPr>
          <w:spacing w:val="7"/>
        </w:rPr>
        <w:t> </w:t>
      </w:r>
      <w:r>
        <w:rPr/>
        <w:t>al</w:t>
      </w:r>
      <w:r>
        <w:rPr>
          <w:spacing w:val="4"/>
        </w:rPr>
        <w:t> </w:t>
      </w:r>
      <w:r>
        <w:rPr/>
        <w:t>docente</w:t>
      </w:r>
      <w:r>
        <w:rPr>
          <w:spacing w:val="3"/>
        </w:rPr>
        <w:t> </w:t>
      </w:r>
      <w:r>
        <w:rPr/>
        <w:t>la</w:t>
      </w:r>
      <w:r>
        <w:rPr>
          <w:spacing w:val="4"/>
        </w:rPr>
        <w:t> </w:t>
      </w:r>
      <w:r>
        <w:rPr/>
        <w:t>cobertura,</w:t>
      </w:r>
      <w:r>
        <w:rPr>
          <w:spacing w:val="7"/>
        </w:rPr>
        <w:t> </w:t>
      </w:r>
      <w:r>
        <w:rPr/>
        <w:t>con</w:t>
      </w:r>
      <w:r>
        <w:rPr>
          <w:spacing w:val="9"/>
        </w:rPr>
        <w:t> </w:t>
      </w:r>
      <w:r>
        <w:rPr/>
        <w:t>carácter</w:t>
      </w:r>
      <w:r>
        <w:rPr>
          <w:spacing w:val="5"/>
        </w:rPr>
        <w:t> </w:t>
      </w:r>
      <w:r>
        <w:rPr/>
        <w:t>provisional /</w:t>
      </w:r>
      <w:r>
        <w:rPr>
          <w:spacing w:val="6"/>
        </w:rPr>
        <w:t> </w:t>
      </w:r>
      <w:r>
        <w:rPr/>
        <w:t>suplente</w:t>
      </w:r>
      <w:r>
        <w:rPr>
          <w:spacing w:val="8"/>
        </w:rPr>
        <w:t> </w:t>
      </w:r>
      <w:r>
        <w:rPr/>
        <w:t>del</w:t>
      </w:r>
      <w:r>
        <w:rPr>
          <w:spacing w:val="4"/>
        </w:rPr>
        <w:t> </w:t>
      </w:r>
      <w:r>
        <w:rPr/>
        <w:t>cargo</w:t>
      </w:r>
      <w:r>
        <w:rPr>
          <w:spacing w:val="6"/>
        </w:rPr>
        <w:t> </w:t>
      </w:r>
      <w:r>
        <w:rPr/>
        <w:t>de</w:t>
      </w:r>
      <w:r>
        <w:rPr>
          <w:spacing w:val="9"/>
        </w:rPr>
        <w:t> </w:t>
      </w:r>
      <w:r>
        <w:rPr/>
        <w:t>Secretario</w:t>
      </w:r>
      <w:r>
        <w:rPr>
          <w:spacing w:val="2"/>
        </w:rPr>
        <w:t> </w:t>
      </w:r>
      <w:r>
        <w:rPr/>
        <w:t>de</w:t>
      </w:r>
      <w:r>
        <w:rPr>
          <w:spacing w:val="9"/>
        </w:rPr>
        <w:t> </w:t>
      </w:r>
      <w:r>
        <w:rPr/>
        <w:t>CIIE</w:t>
      </w:r>
      <w:r>
        <w:rPr>
          <w:spacing w:val="10"/>
        </w:rPr>
        <w:t> </w:t>
      </w:r>
      <w:r>
        <w:rPr/>
        <w:t>del</w:t>
      </w:r>
      <w:r>
        <w:rPr>
          <w:spacing w:val="5"/>
        </w:rPr>
        <w:t> </w:t>
      </w:r>
      <w:r>
        <w:rPr/>
        <w:t>distrito</w:t>
      </w:r>
      <w:r>
        <w:rPr>
          <w:spacing w:val="7"/>
        </w:rPr>
        <w:t> </w:t>
      </w:r>
      <w:r>
        <w:rPr/>
        <w:t>de</w:t>
        <w:tab/>
        <w:t>que se</w:t>
      </w:r>
      <w:r>
        <w:rPr>
          <w:spacing w:val="16"/>
        </w:rPr>
        <w:t> </w:t>
      </w:r>
      <w:r>
        <w:rPr/>
        <w:t>halla</w:t>
      </w:r>
    </w:p>
    <w:p>
      <w:pPr>
        <w:pStyle w:val="BodyText"/>
        <w:spacing w:line="194" w:lineRule="exact"/>
        <w:ind w:left="108"/>
      </w:pPr>
      <w:r>
        <w:rPr/>
        <w:t>descubierto por ………………………………………………........................</w:t>
      </w:r>
    </w:p>
    <w:p>
      <w:pPr>
        <w:pStyle w:val="BodyText"/>
        <w:spacing w:before="5"/>
        <w:rPr>
          <w:sz w:val="14"/>
        </w:rPr>
      </w:pPr>
    </w:p>
    <w:p>
      <w:pPr>
        <w:pStyle w:val="BodyText"/>
        <w:tabs>
          <w:tab w:pos="3568" w:val="left" w:leader="dot"/>
        </w:tabs>
        <w:spacing w:line="194" w:lineRule="exact"/>
        <w:ind w:left="108"/>
      </w:pPr>
      <w:r>
        <w:rPr/>
        <w:t>El/a Sr.</w:t>
      </w:r>
      <w:r>
        <w:rPr>
          <w:spacing w:val="10"/>
        </w:rPr>
        <w:t> </w:t>
      </w:r>
      <w:r>
        <w:rPr/>
        <w:t>/</w:t>
      </w:r>
      <w:r>
        <w:rPr>
          <w:spacing w:val="5"/>
        </w:rPr>
        <w:t> </w:t>
      </w:r>
      <w:r>
        <w:rPr/>
        <w:t>a…</w:t>
        <w:tab/>
        <w:t>manifiesta</w:t>
      </w:r>
      <w:r>
        <w:rPr>
          <w:spacing w:val="3"/>
        </w:rPr>
        <w:t> </w:t>
      </w:r>
      <w:r>
        <w:rPr/>
        <w:t>aceptar</w:t>
      </w:r>
      <w:r>
        <w:rPr>
          <w:spacing w:val="8"/>
        </w:rPr>
        <w:t> </w:t>
      </w:r>
      <w:r>
        <w:rPr/>
        <w:t>/</w:t>
      </w:r>
      <w:r>
        <w:rPr>
          <w:spacing w:val="5"/>
        </w:rPr>
        <w:t> </w:t>
      </w:r>
      <w:r>
        <w:rPr/>
        <w:t>no</w:t>
      </w:r>
      <w:r>
        <w:rPr>
          <w:spacing w:val="1"/>
        </w:rPr>
        <w:t> </w:t>
      </w:r>
      <w:r>
        <w:rPr/>
        <w:t>aceptar</w:t>
      </w:r>
      <w:r>
        <w:rPr>
          <w:spacing w:val="8"/>
        </w:rPr>
        <w:t> </w:t>
      </w:r>
      <w:r>
        <w:rPr/>
        <w:t>el</w:t>
      </w:r>
      <w:r>
        <w:rPr>
          <w:spacing w:val="4"/>
        </w:rPr>
        <w:t> </w:t>
      </w:r>
      <w:r>
        <w:rPr/>
        <w:t>cargo</w:t>
      </w:r>
      <w:r>
        <w:rPr>
          <w:spacing w:val="6"/>
        </w:rPr>
        <w:t> </w:t>
      </w:r>
      <w:r>
        <w:rPr/>
        <w:t>propuesto,</w:t>
      </w:r>
      <w:r>
        <w:rPr>
          <w:spacing w:val="9"/>
        </w:rPr>
        <w:t> </w:t>
      </w:r>
      <w:r>
        <w:rPr/>
        <w:t>dejando</w:t>
      </w:r>
      <w:r>
        <w:rPr>
          <w:spacing w:val="4"/>
        </w:rPr>
        <w:t> </w:t>
      </w:r>
      <w:r>
        <w:rPr/>
        <w:t>constancia</w:t>
      </w:r>
      <w:r>
        <w:rPr>
          <w:spacing w:val="5"/>
        </w:rPr>
        <w:t> </w:t>
      </w:r>
      <w:r>
        <w:rPr/>
        <w:t>de</w:t>
      </w:r>
      <w:r>
        <w:rPr>
          <w:spacing w:val="9"/>
        </w:rPr>
        <w:t> </w:t>
      </w:r>
      <w:r>
        <w:rPr/>
        <w:t>que</w:t>
      </w:r>
      <w:r>
        <w:rPr>
          <w:spacing w:val="10"/>
        </w:rPr>
        <w:t> </w:t>
      </w:r>
      <w:r>
        <w:rPr/>
        <w:t>la</w:t>
      </w:r>
      <w:r>
        <w:rPr>
          <w:spacing w:val="4"/>
        </w:rPr>
        <w:t> </w:t>
      </w:r>
      <w:r>
        <w:rPr/>
        <w:t>aceptación</w:t>
      </w:r>
      <w:r>
        <w:rPr>
          <w:spacing w:val="6"/>
        </w:rPr>
        <w:t> </w:t>
      </w:r>
      <w:r>
        <w:rPr/>
        <w:t>implica</w:t>
      </w:r>
      <w:r>
        <w:rPr>
          <w:spacing w:val="1"/>
        </w:rPr>
        <w:t> </w:t>
      </w:r>
      <w:r>
        <w:rPr/>
        <w:t>el</w:t>
      </w:r>
    </w:p>
    <w:p>
      <w:pPr>
        <w:pStyle w:val="BodyText"/>
        <w:spacing w:line="194" w:lineRule="exact"/>
        <w:ind w:left="108"/>
      </w:pPr>
      <w:r>
        <w:rPr/>
        <w:t>cumplimiento de las obligaciones establecidas en la normativa vigente para el cargo.</w:t>
      </w:r>
    </w:p>
    <w:p>
      <w:pPr>
        <w:pStyle w:val="BodyText"/>
        <w:spacing w:before="5"/>
        <w:rPr>
          <w:sz w:val="14"/>
        </w:rPr>
      </w:pPr>
    </w:p>
    <w:p>
      <w:pPr>
        <w:pStyle w:val="BodyText"/>
        <w:tabs>
          <w:tab w:pos="8596" w:val="left" w:leader="dot"/>
        </w:tabs>
        <w:spacing w:line="194" w:lineRule="exact" w:before="1"/>
        <w:ind w:left="108"/>
      </w:pPr>
      <w:r>
        <w:rPr/>
        <w:t>De</w:t>
      </w:r>
      <w:r>
        <w:rPr>
          <w:spacing w:val="3"/>
        </w:rPr>
        <w:t> </w:t>
      </w:r>
      <w:r>
        <w:rPr/>
        <w:t>conformidad</w:t>
      </w:r>
      <w:r>
        <w:rPr>
          <w:spacing w:val="2"/>
        </w:rPr>
        <w:t> </w:t>
      </w:r>
      <w:r>
        <w:rPr/>
        <w:t>con</w:t>
      </w:r>
      <w:r>
        <w:rPr>
          <w:spacing w:val="10"/>
        </w:rPr>
        <w:t> </w:t>
      </w:r>
      <w:r>
        <w:rPr/>
        <w:t>el</w:t>
      </w:r>
      <w:r>
        <w:rPr>
          <w:spacing w:val="4"/>
        </w:rPr>
        <w:t> </w:t>
      </w:r>
      <w:r>
        <w:rPr/>
        <w:t>Art.</w:t>
      </w:r>
      <w:r>
        <w:rPr>
          <w:spacing w:val="8"/>
        </w:rPr>
        <w:t> </w:t>
      </w:r>
      <w:r>
        <w:rPr/>
        <w:t>75 inc</w:t>
      </w:r>
      <w:r>
        <w:rPr>
          <w:spacing w:val="5"/>
        </w:rPr>
        <w:t> </w:t>
      </w:r>
      <w:r>
        <w:rPr/>
        <w:t>4°</w:t>
      </w:r>
      <w:r>
        <w:rPr>
          <w:spacing w:val="6"/>
        </w:rPr>
        <w:t> </w:t>
      </w:r>
      <w:r>
        <w:rPr/>
        <w:t>del</w:t>
      </w:r>
      <w:r>
        <w:rPr>
          <w:spacing w:val="5"/>
        </w:rPr>
        <w:t> </w:t>
      </w:r>
      <w:r>
        <w:rPr/>
        <w:t>Decreto</w:t>
      </w:r>
      <w:r>
        <w:rPr>
          <w:spacing w:val="3"/>
        </w:rPr>
        <w:t> </w:t>
      </w:r>
      <w:r>
        <w:rPr/>
        <w:t>2485/92</w:t>
      </w:r>
      <w:r>
        <w:rPr>
          <w:spacing w:val="6"/>
        </w:rPr>
        <w:t> </w:t>
      </w:r>
      <w:r>
        <w:rPr/>
        <w:t>y la</w:t>
      </w:r>
      <w:r>
        <w:rPr>
          <w:spacing w:val="5"/>
        </w:rPr>
        <w:t> </w:t>
      </w:r>
      <w:r>
        <w:rPr/>
        <w:t>Resolución 4088/04</w:t>
      </w:r>
      <w:r>
        <w:rPr>
          <w:spacing w:val="6"/>
        </w:rPr>
        <w:t> </w:t>
      </w:r>
      <w:r>
        <w:rPr/>
        <w:t>el/ Sr.</w:t>
      </w:r>
      <w:r>
        <w:rPr>
          <w:spacing w:val="9"/>
        </w:rPr>
        <w:t> </w:t>
      </w:r>
      <w:r>
        <w:rPr/>
        <w:t>/a.</w:t>
        <w:tab/>
        <w:t>solicita se releve a dicho cargo,</w:t>
      </w:r>
      <w:r>
        <w:rPr>
          <w:spacing w:val="38"/>
        </w:rPr>
        <w:t> </w:t>
      </w:r>
      <w:r>
        <w:rPr/>
        <w:t>los</w:t>
      </w:r>
    </w:p>
    <w:p>
      <w:pPr>
        <w:pStyle w:val="BodyText"/>
        <w:spacing w:line="194" w:lineRule="exact"/>
        <w:ind w:left="108"/>
      </w:pPr>
      <w:r>
        <w:rPr/>
        <w:t>módulos y /o horas cátedra y/o cargos que a continuación se detallan:…………………………................................................................... ..................</w:t>
      </w:r>
    </w:p>
    <w:p>
      <w:pPr>
        <w:pStyle w:val="BodyText"/>
        <w:rPr>
          <w:sz w:val="18"/>
        </w:rPr>
      </w:pPr>
    </w:p>
    <w:p>
      <w:pPr>
        <w:pStyle w:val="BodyText"/>
        <w:rPr>
          <w:sz w:val="18"/>
        </w:rPr>
      </w:pPr>
    </w:p>
    <w:p>
      <w:pPr>
        <w:pStyle w:val="BodyText"/>
        <w:spacing w:before="114"/>
        <w:ind w:left="108"/>
      </w:pPr>
      <w:r>
        <w:rPr/>
        <w:t>Firma del Docente ……………….....………</w:t>
      </w:r>
    </w:p>
    <w:p>
      <w:pPr>
        <w:pStyle w:val="BodyText"/>
        <w:rPr>
          <w:sz w:val="18"/>
        </w:rPr>
      </w:pPr>
    </w:p>
    <w:p>
      <w:pPr>
        <w:pStyle w:val="BodyText"/>
        <w:rPr>
          <w:sz w:val="18"/>
        </w:rPr>
      </w:pPr>
    </w:p>
    <w:p>
      <w:pPr>
        <w:pStyle w:val="BodyText"/>
        <w:rPr>
          <w:sz w:val="18"/>
        </w:rPr>
      </w:pPr>
    </w:p>
    <w:p>
      <w:pPr>
        <w:pStyle w:val="BodyText"/>
        <w:spacing w:before="4"/>
        <w:rPr>
          <w:sz w:val="23"/>
        </w:rPr>
      </w:pPr>
    </w:p>
    <w:p>
      <w:pPr>
        <w:pStyle w:val="BodyText"/>
        <w:spacing w:line="444" w:lineRule="auto" w:before="1"/>
        <w:ind w:left="108" w:right="8199"/>
      </w:pPr>
      <w:r>
        <w:rPr/>
        <w:t>………………………………….. Dirección de Formación Continua</w:t>
      </w:r>
    </w:p>
    <w:p>
      <w:pPr>
        <w:spacing w:after="0" w:line="444" w:lineRule="auto"/>
        <w:sectPr>
          <w:pgSz w:w="12240" w:h="15840"/>
          <w:pgMar w:top="960" w:bottom="280" w:left="940" w:right="80"/>
        </w:sectPr>
      </w:pPr>
    </w:p>
    <w:p>
      <w:pPr>
        <w:pStyle w:val="BodyText"/>
        <w:rPr>
          <w:sz w:val="20"/>
        </w:rPr>
      </w:pPr>
    </w:p>
    <w:p>
      <w:pPr>
        <w:pStyle w:val="BodyText"/>
        <w:spacing w:before="7"/>
        <w:rPr>
          <w:sz w:val="18"/>
        </w:rPr>
      </w:pPr>
    </w:p>
    <w:p>
      <w:pPr>
        <w:pStyle w:val="BodyText"/>
        <w:spacing w:line="444" w:lineRule="auto" w:before="1"/>
        <w:ind w:left="111" w:right="5542"/>
      </w:pPr>
      <w:r>
        <w:rPr/>
        <w:t>11. PROPUESTA ASIGNACIÓN DE FUNCIONES JERÁRQUICAS DE SECRETARIO DEL CIIE DEL DISTRITO ……………..</w:t>
      </w:r>
    </w:p>
    <w:p>
      <w:pPr>
        <w:pStyle w:val="BodyText"/>
        <w:ind w:left="111"/>
      </w:pPr>
      <w:r>
        <w:rPr/>
        <w:t>A la Secretaría de Asuntos Docentes:</w:t>
      </w:r>
    </w:p>
    <w:p>
      <w:pPr>
        <w:pStyle w:val="BodyText"/>
        <w:spacing w:before="8"/>
        <w:rPr>
          <w:sz w:val="14"/>
        </w:rPr>
      </w:pPr>
    </w:p>
    <w:p>
      <w:pPr>
        <w:pStyle w:val="BodyText"/>
        <w:spacing w:line="235" w:lineRule="auto" w:before="1"/>
        <w:ind w:left="111" w:right="287"/>
      </w:pPr>
      <w:r>
        <w:rPr/>
        <w:t>Visto la necesidad de cobertura del cargo de referencia, esta Dirección de Formación Continua informa que corresponde por orden de mérito la asignación de funciones jerárquicas transitorias de carácter provisional/suplente al docente cuyos datos se consignan a continuación, habiéndose cumplido las pautas de la normativa vigente.</w:t>
      </w:r>
    </w:p>
    <w:p>
      <w:pPr>
        <w:pStyle w:val="BodyText"/>
        <w:spacing w:before="6"/>
        <w:rPr>
          <w:sz w:val="14"/>
        </w:rPr>
      </w:pPr>
    </w:p>
    <w:p>
      <w:pPr>
        <w:pStyle w:val="BodyText"/>
        <w:tabs>
          <w:tab w:pos="6049" w:val="left" w:leader="dot"/>
        </w:tabs>
        <w:spacing w:line="194" w:lineRule="exact"/>
        <w:ind w:left="111"/>
      </w:pPr>
      <w:r>
        <w:rPr/>
        <w:t>APELLIDO Y NOMBRE: ………………………………</w:t>
      </w:r>
      <w:r>
        <w:rPr>
          <w:spacing w:val="16"/>
        </w:rPr>
        <w:t> </w:t>
      </w:r>
      <w:r>
        <w:rPr/>
        <w:t>DNI</w:t>
      </w:r>
      <w:r>
        <w:rPr>
          <w:spacing w:val="7"/>
        </w:rPr>
        <w:t> </w:t>
      </w:r>
      <w:r>
        <w:rPr/>
        <w:t>Nº</w:t>
        <w:tab/>
        <w:t>CARGO/ MÓD. / HS. CAT. DEL QUE</w:t>
      </w:r>
      <w:r>
        <w:rPr>
          <w:spacing w:val="33"/>
        </w:rPr>
        <w:t> </w:t>
      </w:r>
      <w:r>
        <w:rPr/>
        <w:t>ES</w:t>
      </w:r>
    </w:p>
    <w:p>
      <w:pPr>
        <w:pStyle w:val="BodyText"/>
        <w:spacing w:line="194" w:lineRule="exact"/>
        <w:ind w:left="111"/>
      </w:pPr>
      <w:r>
        <w:rPr/>
        <w:t>TITULAR............................................ ESTABLECIMIENTO/S: ………………………… DISTRITO:……………………….........................</w:t>
      </w:r>
    </w:p>
    <w:p>
      <w:pPr>
        <w:pStyle w:val="BodyText"/>
        <w:spacing w:before="5"/>
        <w:rPr>
          <w:sz w:val="14"/>
        </w:rPr>
      </w:pPr>
    </w:p>
    <w:p>
      <w:pPr>
        <w:pStyle w:val="BodyText"/>
        <w:ind w:left="111"/>
      </w:pPr>
      <w:r>
        <w:rPr/>
        <w:t>CARGO / S QUE DESEMPEÑA ACTUALMENTE: ………………………...........</w:t>
      </w:r>
    </w:p>
    <w:p>
      <w:pPr>
        <w:pStyle w:val="BodyText"/>
        <w:spacing w:before="5"/>
        <w:rPr>
          <w:sz w:val="14"/>
        </w:rPr>
      </w:pPr>
    </w:p>
    <w:p>
      <w:pPr>
        <w:pStyle w:val="BodyText"/>
        <w:tabs>
          <w:tab w:pos="6528" w:val="left" w:leader="dot"/>
        </w:tabs>
        <w:spacing w:line="194" w:lineRule="exact" w:before="1"/>
        <w:ind w:left="111"/>
      </w:pPr>
      <w:r>
        <w:rPr/>
        <w:t>El docente tomará posesión del cargo asignado el</w:t>
      </w:r>
      <w:r>
        <w:rPr>
          <w:spacing w:val="36"/>
        </w:rPr>
        <w:t> </w:t>
      </w:r>
      <w:r>
        <w:rPr/>
        <w:t>…………………, relevando</w:t>
        <w:tab/>
        <w:t>titular/es, que desempeña actualmente, mientras ocupa</w:t>
      </w:r>
      <w:r>
        <w:rPr>
          <w:spacing w:val="14"/>
        </w:rPr>
        <w:t> </w:t>
      </w:r>
      <w:r>
        <w:rPr/>
        <w:t>el cargo de</w:t>
      </w:r>
    </w:p>
    <w:p>
      <w:pPr>
        <w:pStyle w:val="BodyText"/>
        <w:spacing w:line="444" w:lineRule="auto"/>
        <w:ind w:left="111" w:right="2886"/>
      </w:pPr>
      <w:r>
        <w:rPr/>
        <w:t>mayor jerarquía que se le asigna, conforme lo normado en el Art. 75 inc. 4 del Decreto 2485/92 y Resolución 4088/04. Se remite para conocimiento y a los efectos del dictado de la Disposición respectiva.</w:t>
      </w:r>
    </w:p>
    <w:p>
      <w:pPr>
        <w:pStyle w:val="BodyText"/>
        <w:ind w:left="111"/>
      </w:pPr>
      <w:r>
        <w:rPr/>
        <w:t>Lugar y fecha……………….. ………………….</w:t>
      </w:r>
    </w:p>
    <w:p>
      <w:pPr>
        <w:pStyle w:val="BodyText"/>
        <w:spacing w:before="3"/>
        <w:rPr>
          <w:sz w:val="14"/>
        </w:rPr>
      </w:pPr>
    </w:p>
    <w:p>
      <w:pPr>
        <w:pStyle w:val="BodyText"/>
        <w:spacing w:line="444" w:lineRule="auto"/>
        <w:ind w:left="111" w:right="8199"/>
      </w:pPr>
      <w:r>
        <w:rPr/>
        <w:t>.……………………………………… Firma Dirección de Formación Continua</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26"/>
        </w:rPr>
      </w:pPr>
    </w:p>
    <w:p>
      <w:pPr>
        <w:pStyle w:val="BodyText"/>
        <w:spacing w:line="444" w:lineRule="auto"/>
        <w:ind w:left="111" w:right="3592"/>
      </w:pPr>
      <w:r>
        <w:rPr/>
        <w:t>12.- SOLICITUD DE LIMITACIÓN DE FUNCIONESJERÁRQUICAS TRANSITORIAS DE SECRETARIO DE CIIE</w:t>
      </w:r>
    </w:p>
    <w:p>
      <w:pPr>
        <w:pStyle w:val="BodyText"/>
        <w:ind w:left="111"/>
      </w:pPr>
      <w:r>
        <w:rPr/>
        <w:t>Secretaria de Asuntos Docentes……………………….</w:t>
      </w:r>
    </w:p>
    <w:p>
      <w:pPr>
        <w:pStyle w:val="BodyText"/>
        <w:spacing w:before="9"/>
        <w:rPr>
          <w:sz w:val="14"/>
        </w:rPr>
      </w:pPr>
    </w:p>
    <w:p>
      <w:pPr>
        <w:pStyle w:val="BodyText"/>
        <w:tabs>
          <w:tab w:pos="8018" w:val="left" w:leader="dot"/>
        </w:tabs>
        <w:spacing w:line="235" w:lineRule="auto"/>
        <w:ind w:left="111" w:right="287"/>
      </w:pPr>
      <w:r>
        <w:rPr/>
        <w:t>La Dirección de Formación Continua solicita el dictado del acto administrativo que convalide la limitación de funciones jerárquicas transitorias de Secretario de CIIE, a partir del… de </w:t>
      </w:r>
      <w:r>
        <w:rPr>
          <w:spacing w:val="14"/>
        </w:rPr>
        <w:t> </w:t>
      </w:r>
      <w:r>
        <w:rPr/>
        <w:t>………… 20……. al docente……………………….........… DNI</w:t>
      </w:r>
      <w:r>
        <w:rPr>
          <w:spacing w:val="6"/>
        </w:rPr>
        <w:t> </w:t>
      </w:r>
      <w:r>
        <w:rPr/>
        <w:t>Nº</w:t>
        <w:tab/>
        <w:t>que fuera asignado por</w:t>
      </w:r>
      <w:r>
        <w:rPr>
          <w:spacing w:val="20"/>
        </w:rPr>
        <w:t> </w:t>
      </w:r>
      <w:r>
        <w:rPr/>
        <w:t>DISPOSICIÓN</w:t>
      </w:r>
    </w:p>
    <w:p>
      <w:pPr>
        <w:pStyle w:val="BodyText"/>
        <w:spacing w:line="192" w:lineRule="exact"/>
        <w:ind w:left="111"/>
      </w:pPr>
      <w:r>
        <w:rPr/>
        <w:t>Nº……de fecha …………..</w:t>
      </w:r>
    </w:p>
    <w:p>
      <w:pPr>
        <w:pStyle w:val="BodyText"/>
        <w:spacing w:before="5"/>
        <w:rPr>
          <w:sz w:val="14"/>
        </w:rPr>
      </w:pPr>
    </w:p>
    <w:p>
      <w:pPr>
        <w:pStyle w:val="BodyText"/>
        <w:tabs>
          <w:tab w:pos="6082" w:val="left" w:leader="dot"/>
        </w:tabs>
        <w:ind w:left="111"/>
      </w:pPr>
      <w:r>
        <w:rPr/>
        <w:t>Causa de</w:t>
      </w:r>
      <w:r>
        <w:rPr>
          <w:spacing w:val="19"/>
        </w:rPr>
        <w:t> </w:t>
      </w:r>
      <w:r>
        <w:rPr/>
        <w:t>la</w:t>
      </w:r>
      <w:r>
        <w:rPr>
          <w:spacing w:val="4"/>
        </w:rPr>
        <w:t> </w:t>
      </w:r>
      <w:r>
        <w:rPr/>
        <w:t>limitación.</w:t>
        <w:tab/>
        <w:t>, en el marco de la normativa legal</w:t>
      </w:r>
      <w:r>
        <w:rPr>
          <w:spacing w:val="37"/>
        </w:rPr>
        <w:t> </w:t>
      </w:r>
      <w:r>
        <w:rPr/>
        <w:t>vigente.</w:t>
      </w:r>
    </w:p>
    <w:p>
      <w:pPr>
        <w:pStyle w:val="BodyText"/>
        <w:spacing w:before="5"/>
        <w:rPr>
          <w:sz w:val="14"/>
        </w:rPr>
      </w:pPr>
    </w:p>
    <w:p>
      <w:pPr>
        <w:pStyle w:val="BodyText"/>
        <w:spacing w:before="1"/>
        <w:ind w:left="111"/>
      </w:pPr>
      <w:r>
        <w:rPr/>
        <w:t>El docente deberá reintegrarse al cargo / hs. cátedra y / o módulos………….………………de la Escuela Nº…………...del distrito de ..……………</w:t>
      </w:r>
    </w:p>
    <w:p>
      <w:pPr>
        <w:pStyle w:val="BodyText"/>
        <w:spacing w:before="5"/>
        <w:rPr>
          <w:sz w:val="14"/>
        </w:rPr>
      </w:pPr>
    </w:p>
    <w:p>
      <w:pPr>
        <w:pStyle w:val="BodyText"/>
        <w:ind w:left="111"/>
      </w:pPr>
      <w:r>
        <w:rPr/>
        <w:t>Lugar y Fecha ………………………………</w:t>
      </w:r>
    </w:p>
    <w:p>
      <w:pPr>
        <w:pStyle w:val="BodyText"/>
        <w:spacing w:before="5"/>
        <w:rPr>
          <w:sz w:val="14"/>
        </w:rPr>
      </w:pPr>
    </w:p>
    <w:p>
      <w:pPr>
        <w:pStyle w:val="BodyText"/>
        <w:spacing w:line="444" w:lineRule="auto"/>
        <w:ind w:left="111" w:right="8199"/>
      </w:pPr>
      <w:r>
        <w:rPr/>
        <w:t>…………………………………………… Dirección de Formación Continua</w:t>
      </w:r>
    </w:p>
    <w:p>
      <w:pPr>
        <w:spacing w:after="0" w:line="444" w:lineRule="auto"/>
        <w:sectPr>
          <w:pgSz w:w="12240" w:h="15840"/>
          <w:pgMar w:top="1500" w:bottom="280" w:left="940" w:right="80"/>
        </w:sectPr>
      </w:pPr>
    </w:p>
    <w:p>
      <w:pPr>
        <w:pStyle w:val="BodyText"/>
        <w:rPr>
          <w:sz w:val="20"/>
        </w:rPr>
      </w:pPr>
    </w:p>
    <w:p>
      <w:pPr>
        <w:pStyle w:val="BodyText"/>
        <w:rPr>
          <w:sz w:val="20"/>
        </w:rPr>
      </w:pPr>
    </w:p>
    <w:p>
      <w:pPr>
        <w:pStyle w:val="BodyText"/>
        <w:rPr>
          <w:sz w:val="27"/>
        </w:rPr>
      </w:pPr>
    </w:p>
    <w:p>
      <w:pPr>
        <w:pStyle w:val="BodyText"/>
        <w:spacing w:before="7"/>
        <w:rPr>
          <w:sz w:val="9"/>
        </w:rPr>
      </w:pPr>
    </w:p>
    <w:p>
      <w:pPr>
        <w:spacing w:line="213" w:lineRule="auto" w:before="0"/>
        <w:ind w:left="160" w:right="8966" w:firstLine="0"/>
        <w:jc w:val="left"/>
        <w:rPr>
          <w:rFonts w:ascii="Arial"/>
          <w:sz w:val="11"/>
        </w:rPr>
      </w:pPr>
      <w:r>
        <w:rPr>
          <w:rFonts w:ascii="Arial"/>
          <w:w w:val="105"/>
          <w:sz w:val="11"/>
        </w:rPr>
        <w:t>Digitally signed by ZORRAQUIN Victoria Date: 2019.07.10 11:44:33 ART</w:t>
      </w:r>
    </w:p>
    <w:p>
      <w:pPr>
        <w:spacing w:line="116" w:lineRule="exact" w:before="0"/>
        <w:ind w:left="160" w:right="0" w:firstLine="0"/>
        <w:jc w:val="left"/>
        <w:rPr>
          <w:rFonts w:ascii="Arial"/>
          <w:sz w:val="11"/>
        </w:rPr>
      </w:pPr>
      <w:r>
        <w:rPr>
          <w:rFonts w:ascii="Arial"/>
          <w:w w:val="105"/>
          <w:sz w:val="11"/>
        </w:rPr>
        <w:t>Location: Provincia de Buenos Aires</w:t>
      </w:r>
    </w:p>
    <w:p>
      <w:pPr>
        <w:spacing w:before="72"/>
        <w:ind w:left="160" w:right="0" w:firstLine="0"/>
        <w:jc w:val="left"/>
        <w:rPr>
          <w:sz w:val="16"/>
        </w:rPr>
      </w:pPr>
      <w:r>
        <w:rPr>
          <w:sz w:val="16"/>
        </w:rPr>
        <w:t>VICTORIA ZORRAQUIN</w:t>
      </w:r>
    </w:p>
    <w:p>
      <w:pPr>
        <w:spacing w:before="16"/>
        <w:ind w:left="160" w:right="0" w:firstLine="0"/>
        <w:jc w:val="left"/>
        <w:rPr>
          <w:sz w:val="16"/>
        </w:rPr>
      </w:pPr>
      <w:r>
        <w:rPr>
          <w:sz w:val="16"/>
        </w:rPr>
        <w:t>Directora</w:t>
      </w:r>
    </w:p>
    <w:p>
      <w:pPr>
        <w:spacing w:line="232" w:lineRule="auto" w:before="20"/>
        <w:ind w:left="160" w:right="8178" w:firstLine="0"/>
        <w:jc w:val="left"/>
        <w:rPr>
          <w:sz w:val="16"/>
        </w:rPr>
      </w:pPr>
      <w:r>
        <w:rPr>
          <w:sz w:val="16"/>
        </w:rPr>
        <w:t>Dirección de Formación Continua (Docente) Dirección General de Cultura y Educación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pStyle w:val="BodyText"/>
        <w:spacing w:before="5"/>
        <w:rPr>
          <w:sz w:val="8"/>
        </w:rPr>
      </w:pPr>
    </w:p>
    <w:p>
      <w:pPr>
        <w:spacing w:before="0"/>
        <w:ind w:left="8090" w:right="0" w:firstLine="0"/>
        <w:jc w:val="left"/>
        <w:rPr>
          <w:rFonts w:ascii="Arial"/>
          <w:sz w:val="10"/>
        </w:rPr>
      </w:pPr>
      <w:r>
        <w:rPr>
          <w:rFonts w:ascii="Arial"/>
          <w:sz w:val="10"/>
        </w:rPr>
        <w:t>Digitally signed by GDE BUENOS AIRES</w:t>
      </w:r>
    </w:p>
    <w:p>
      <w:pPr>
        <w:spacing w:line="249" w:lineRule="auto" w:before="5"/>
        <w:ind w:left="8090" w:right="287" w:firstLine="0"/>
        <w:jc w:val="left"/>
        <w:rPr>
          <w:rFonts w:ascii="Arial"/>
          <w:sz w:val="10"/>
        </w:rPr>
      </w:pPr>
      <w:r>
        <w:rPr>
          <w:rFonts w:ascii="Arial"/>
          <w:sz w:val="10"/>
        </w:rPr>
        <w:t>DN: cn=GDE BUENOS AIRES, c=AR, o=MINISTERIO DE JEFATURA DE GABINETE DE MINISTROS BS AS, ou=SUBSECRETARIA para la MODERNIZACION DEL</w:t>
      </w:r>
    </w:p>
    <w:p>
      <w:pPr>
        <w:spacing w:before="0"/>
        <w:ind w:left="8090" w:right="0" w:firstLine="0"/>
        <w:jc w:val="left"/>
        <w:rPr>
          <w:rFonts w:ascii="Arial"/>
          <w:sz w:val="10"/>
        </w:rPr>
      </w:pPr>
      <w:r>
        <w:rPr>
          <w:rFonts w:ascii="Arial"/>
          <w:sz w:val="10"/>
        </w:rPr>
        <w:t>ESTADO, serialNumber=CUIT 30715471511</w:t>
      </w:r>
    </w:p>
    <w:p>
      <w:pPr>
        <w:spacing w:before="5"/>
        <w:ind w:left="8090" w:right="0" w:firstLine="0"/>
        <w:jc w:val="left"/>
        <w:rPr>
          <w:rFonts w:ascii="Arial"/>
          <w:sz w:val="10"/>
        </w:rPr>
      </w:pPr>
      <w:r>
        <w:rPr>
          <w:rFonts w:ascii="Arial"/>
          <w:sz w:val="10"/>
        </w:rPr>
        <w:t>Date: 2019.07.10 11:45:43 -03'00'</w:t>
      </w:r>
    </w:p>
    <w:sectPr>
      <w:pgSz w:w="12240" w:h="15840"/>
      <w:pgMar w:top="1500" w:bottom="0" w:left="94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decimal"/>
      <w:lvlText w:val="%1"/>
      <w:lvlJc w:val="left"/>
      <w:pPr>
        <w:ind w:left="111" w:hanging="298"/>
        <w:jc w:val="left"/>
      </w:pPr>
      <w:rPr>
        <w:rFonts w:hint="default"/>
        <w:lang w:val="es-ES" w:eastAsia="es-ES" w:bidi="es-ES"/>
      </w:rPr>
    </w:lvl>
    <w:lvl w:ilvl="1">
      <w:start w:val="1"/>
      <w:numFmt w:val="decimal"/>
      <w:lvlText w:val="%1.%2."/>
      <w:lvlJc w:val="left"/>
      <w:pPr>
        <w:ind w:left="111" w:hanging="298"/>
        <w:jc w:val="left"/>
      </w:pPr>
      <w:rPr>
        <w:rFonts w:hint="default" w:ascii="Times New Roman" w:hAnsi="Times New Roman" w:eastAsia="Times New Roman" w:cs="Times New Roman"/>
        <w:w w:val="100"/>
        <w:sz w:val="17"/>
        <w:szCs w:val="17"/>
        <w:lang w:val="es-ES" w:eastAsia="es-ES" w:bidi="es-ES"/>
      </w:rPr>
    </w:lvl>
    <w:lvl w:ilvl="2">
      <w:start w:val="0"/>
      <w:numFmt w:val="bullet"/>
      <w:lvlText w:val="•"/>
      <w:lvlJc w:val="left"/>
      <w:pPr>
        <w:ind w:left="2340" w:hanging="298"/>
      </w:pPr>
      <w:rPr>
        <w:rFonts w:hint="default"/>
        <w:lang w:val="es-ES" w:eastAsia="es-ES" w:bidi="es-ES"/>
      </w:rPr>
    </w:lvl>
    <w:lvl w:ilvl="3">
      <w:start w:val="0"/>
      <w:numFmt w:val="bullet"/>
      <w:lvlText w:val="•"/>
      <w:lvlJc w:val="left"/>
      <w:pPr>
        <w:ind w:left="3450" w:hanging="298"/>
      </w:pPr>
      <w:rPr>
        <w:rFonts w:hint="default"/>
        <w:lang w:val="es-ES" w:eastAsia="es-ES" w:bidi="es-ES"/>
      </w:rPr>
    </w:lvl>
    <w:lvl w:ilvl="4">
      <w:start w:val="0"/>
      <w:numFmt w:val="bullet"/>
      <w:lvlText w:val="•"/>
      <w:lvlJc w:val="left"/>
      <w:pPr>
        <w:ind w:left="4560" w:hanging="298"/>
      </w:pPr>
      <w:rPr>
        <w:rFonts w:hint="default"/>
        <w:lang w:val="es-ES" w:eastAsia="es-ES" w:bidi="es-ES"/>
      </w:rPr>
    </w:lvl>
    <w:lvl w:ilvl="5">
      <w:start w:val="0"/>
      <w:numFmt w:val="bullet"/>
      <w:lvlText w:val="•"/>
      <w:lvlJc w:val="left"/>
      <w:pPr>
        <w:ind w:left="5670" w:hanging="298"/>
      </w:pPr>
      <w:rPr>
        <w:rFonts w:hint="default"/>
        <w:lang w:val="es-ES" w:eastAsia="es-ES" w:bidi="es-ES"/>
      </w:rPr>
    </w:lvl>
    <w:lvl w:ilvl="6">
      <w:start w:val="0"/>
      <w:numFmt w:val="bullet"/>
      <w:lvlText w:val="•"/>
      <w:lvlJc w:val="left"/>
      <w:pPr>
        <w:ind w:left="6780" w:hanging="298"/>
      </w:pPr>
      <w:rPr>
        <w:rFonts w:hint="default"/>
        <w:lang w:val="es-ES" w:eastAsia="es-ES" w:bidi="es-ES"/>
      </w:rPr>
    </w:lvl>
    <w:lvl w:ilvl="7">
      <w:start w:val="0"/>
      <w:numFmt w:val="bullet"/>
      <w:lvlText w:val="•"/>
      <w:lvlJc w:val="left"/>
      <w:pPr>
        <w:ind w:left="7890" w:hanging="298"/>
      </w:pPr>
      <w:rPr>
        <w:rFonts w:hint="default"/>
        <w:lang w:val="es-ES" w:eastAsia="es-ES" w:bidi="es-ES"/>
      </w:rPr>
    </w:lvl>
    <w:lvl w:ilvl="8">
      <w:start w:val="0"/>
      <w:numFmt w:val="bullet"/>
      <w:lvlText w:val="•"/>
      <w:lvlJc w:val="left"/>
      <w:pPr>
        <w:ind w:left="9000" w:hanging="298"/>
      </w:pPr>
      <w:rPr>
        <w:rFonts w:hint="default"/>
        <w:lang w:val="es-ES" w:eastAsia="es-ES" w:bidi="es-ES"/>
      </w:rPr>
    </w:lvl>
  </w:abstractNum>
  <w:abstractNum w:abstractNumId="5">
    <w:multiLevelType w:val="hybridMultilevel"/>
    <w:lvl w:ilvl="0">
      <w:start w:val="0"/>
      <w:numFmt w:val="bullet"/>
      <w:lvlText w:val="●"/>
      <w:lvlJc w:val="left"/>
      <w:pPr>
        <w:ind w:left="260" w:hanging="149"/>
      </w:pPr>
      <w:rPr>
        <w:rFonts w:hint="default" w:ascii="Times New Roman" w:hAnsi="Times New Roman" w:eastAsia="Times New Roman" w:cs="Times New Roman"/>
        <w:w w:val="100"/>
        <w:sz w:val="17"/>
        <w:szCs w:val="17"/>
        <w:lang w:val="es-ES" w:eastAsia="es-ES" w:bidi="es-ES"/>
      </w:rPr>
    </w:lvl>
    <w:lvl w:ilvl="1">
      <w:start w:val="0"/>
      <w:numFmt w:val="bullet"/>
      <w:lvlText w:val="•"/>
      <w:lvlJc w:val="left"/>
      <w:pPr>
        <w:ind w:left="1356" w:hanging="149"/>
      </w:pPr>
      <w:rPr>
        <w:rFonts w:hint="default"/>
        <w:lang w:val="es-ES" w:eastAsia="es-ES" w:bidi="es-ES"/>
      </w:rPr>
    </w:lvl>
    <w:lvl w:ilvl="2">
      <w:start w:val="0"/>
      <w:numFmt w:val="bullet"/>
      <w:lvlText w:val="•"/>
      <w:lvlJc w:val="left"/>
      <w:pPr>
        <w:ind w:left="2452" w:hanging="149"/>
      </w:pPr>
      <w:rPr>
        <w:rFonts w:hint="default"/>
        <w:lang w:val="es-ES" w:eastAsia="es-ES" w:bidi="es-ES"/>
      </w:rPr>
    </w:lvl>
    <w:lvl w:ilvl="3">
      <w:start w:val="0"/>
      <w:numFmt w:val="bullet"/>
      <w:lvlText w:val="•"/>
      <w:lvlJc w:val="left"/>
      <w:pPr>
        <w:ind w:left="3548" w:hanging="149"/>
      </w:pPr>
      <w:rPr>
        <w:rFonts w:hint="default"/>
        <w:lang w:val="es-ES" w:eastAsia="es-ES" w:bidi="es-ES"/>
      </w:rPr>
    </w:lvl>
    <w:lvl w:ilvl="4">
      <w:start w:val="0"/>
      <w:numFmt w:val="bullet"/>
      <w:lvlText w:val="•"/>
      <w:lvlJc w:val="left"/>
      <w:pPr>
        <w:ind w:left="4644" w:hanging="149"/>
      </w:pPr>
      <w:rPr>
        <w:rFonts w:hint="default"/>
        <w:lang w:val="es-ES" w:eastAsia="es-ES" w:bidi="es-ES"/>
      </w:rPr>
    </w:lvl>
    <w:lvl w:ilvl="5">
      <w:start w:val="0"/>
      <w:numFmt w:val="bullet"/>
      <w:lvlText w:val="•"/>
      <w:lvlJc w:val="left"/>
      <w:pPr>
        <w:ind w:left="5740" w:hanging="149"/>
      </w:pPr>
      <w:rPr>
        <w:rFonts w:hint="default"/>
        <w:lang w:val="es-ES" w:eastAsia="es-ES" w:bidi="es-ES"/>
      </w:rPr>
    </w:lvl>
    <w:lvl w:ilvl="6">
      <w:start w:val="0"/>
      <w:numFmt w:val="bullet"/>
      <w:lvlText w:val="•"/>
      <w:lvlJc w:val="left"/>
      <w:pPr>
        <w:ind w:left="6836" w:hanging="149"/>
      </w:pPr>
      <w:rPr>
        <w:rFonts w:hint="default"/>
        <w:lang w:val="es-ES" w:eastAsia="es-ES" w:bidi="es-ES"/>
      </w:rPr>
    </w:lvl>
    <w:lvl w:ilvl="7">
      <w:start w:val="0"/>
      <w:numFmt w:val="bullet"/>
      <w:lvlText w:val="•"/>
      <w:lvlJc w:val="left"/>
      <w:pPr>
        <w:ind w:left="7932" w:hanging="149"/>
      </w:pPr>
      <w:rPr>
        <w:rFonts w:hint="default"/>
        <w:lang w:val="es-ES" w:eastAsia="es-ES" w:bidi="es-ES"/>
      </w:rPr>
    </w:lvl>
    <w:lvl w:ilvl="8">
      <w:start w:val="0"/>
      <w:numFmt w:val="bullet"/>
      <w:lvlText w:val="•"/>
      <w:lvlJc w:val="left"/>
      <w:pPr>
        <w:ind w:left="9028" w:hanging="149"/>
      </w:pPr>
      <w:rPr>
        <w:rFonts w:hint="default"/>
        <w:lang w:val="es-ES" w:eastAsia="es-ES" w:bidi="es-ES"/>
      </w:rPr>
    </w:lvl>
  </w:abstractNum>
  <w:abstractNum w:abstractNumId="4">
    <w:multiLevelType w:val="hybridMultilevel"/>
    <w:lvl w:ilvl="0">
      <w:start w:val="1"/>
      <w:numFmt w:val="decimal"/>
      <w:lvlText w:val="%1."/>
      <w:lvlJc w:val="left"/>
      <w:pPr>
        <w:ind w:left="281" w:hanging="171"/>
        <w:jc w:val="left"/>
      </w:pPr>
      <w:rPr>
        <w:rFonts w:hint="default" w:ascii="Times New Roman" w:hAnsi="Times New Roman" w:eastAsia="Times New Roman" w:cs="Times New Roman"/>
        <w:w w:val="100"/>
        <w:sz w:val="17"/>
        <w:szCs w:val="17"/>
        <w:lang w:val="es-ES" w:eastAsia="es-ES" w:bidi="es-ES"/>
      </w:rPr>
    </w:lvl>
    <w:lvl w:ilvl="1">
      <w:start w:val="1"/>
      <w:numFmt w:val="decimal"/>
      <w:lvlText w:val="%1.%2."/>
      <w:lvlJc w:val="left"/>
      <w:pPr>
        <w:ind w:left="409" w:hanging="298"/>
        <w:jc w:val="left"/>
      </w:pPr>
      <w:rPr>
        <w:rFonts w:hint="default" w:ascii="Times New Roman" w:hAnsi="Times New Roman" w:eastAsia="Times New Roman" w:cs="Times New Roman"/>
        <w:w w:val="100"/>
        <w:sz w:val="17"/>
        <w:szCs w:val="17"/>
        <w:lang w:val="es-ES" w:eastAsia="es-ES" w:bidi="es-ES"/>
      </w:rPr>
    </w:lvl>
    <w:lvl w:ilvl="2">
      <w:start w:val="0"/>
      <w:numFmt w:val="bullet"/>
      <w:lvlText w:val="•"/>
      <w:lvlJc w:val="left"/>
      <w:pPr>
        <w:ind w:left="400" w:hanging="298"/>
      </w:pPr>
      <w:rPr>
        <w:rFonts w:hint="default"/>
        <w:lang w:val="es-ES" w:eastAsia="es-ES" w:bidi="es-ES"/>
      </w:rPr>
    </w:lvl>
    <w:lvl w:ilvl="3">
      <w:start w:val="0"/>
      <w:numFmt w:val="bullet"/>
      <w:lvlText w:val="•"/>
      <w:lvlJc w:val="left"/>
      <w:pPr>
        <w:ind w:left="1752" w:hanging="298"/>
      </w:pPr>
      <w:rPr>
        <w:rFonts w:hint="default"/>
        <w:lang w:val="es-ES" w:eastAsia="es-ES" w:bidi="es-ES"/>
      </w:rPr>
    </w:lvl>
    <w:lvl w:ilvl="4">
      <w:start w:val="0"/>
      <w:numFmt w:val="bullet"/>
      <w:lvlText w:val="•"/>
      <w:lvlJc w:val="left"/>
      <w:pPr>
        <w:ind w:left="3105" w:hanging="298"/>
      </w:pPr>
      <w:rPr>
        <w:rFonts w:hint="default"/>
        <w:lang w:val="es-ES" w:eastAsia="es-ES" w:bidi="es-ES"/>
      </w:rPr>
    </w:lvl>
    <w:lvl w:ilvl="5">
      <w:start w:val="0"/>
      <w:numFmt w:val="bullet"/>
      <w:lvlText w:val="•"/>
      <w:lvlJc w:val="left"/>
      <w:pPr>
        <w:ind w:left="4457" w:hanging="298"/>
      </w:pPr>
      <w:rPr>
        <w:rFonts w:hint="default"/>
        <w:lang w:val="es-ES" w:eastAsia="es-ES" w:bidi="es-ES"/>
      </w:rPr>
    </w:lvl>
    <w:lvl w:ilvl="6">
      <w:start w:val="0"/>
      <w:numFmt w:val="bullet"/>
      <w:lvlText w:val="•"/>
      <w:lvlJc w:val="left"/>
      <w:pPr>
        <w:ind w:left="5810" w:hanging="298"/>
      </w:pPr>
      <w:rPr>
        <w:rFonts w:hint="default"/>
        <w:lang w:val="es-ES" w:eastAsia="es-ES" w:bidi="es-ES"/>
      </w:rPr>
    </w:lvl>
    <w:lvl w:ilvl="7">
      <w:start w:val="0"/>
      <w:numFmt w:val="bullet"/>
      <w:lvlText w:val="•"/>
      <w:lvlJc w:val="left"/>
      <w:pPr>
        <w:ind w:left="7162" w:hanging="298"/>
      </w:pPr>
      <w:rPr>
        <w:rFonts w:hint="default"/>
        <w:lang w:val="es-ES" w:eastAsia="es-ES" w:bidi="es-ES"/>
      </w:rPr>
    </w:lvl>
    <w:lvl w:ilvl="8">
      <w:start w:val="0"/>
      <w:numFmt w:val="bullet"/>
      <w:lvlText w:val="•"/>
      <w:lvlJc w:val="left"/>
      <w:pPr>
        <w:ind w:left="8515" w:hanging="298"/>
      </w:pPr>
      <w:rPr>
        <w:rFonts w:hint="default"/>
        <w:lang w:val="es-ES" w:eastAsia="es-ES" w:bidi="es-ES"/>
      </w:rPr>
    </w:lvl>
  </w:abstractNum>
  <w:abstractNum w:abstractNumId="3">
    <w:multiLevelType w:val="hybridMultilevel"/>
    <w:lvl w:ilvl="0">
      <w:start w:val="1"/>
      <w:numFmt w:val="decimal"/>
      <w:lvlText w:val="%1)"/>
      <w:lvlJc w:val="left"/>
      <w:pPr>
        <w:ind w:left="303" w:hanging="192"/>
        <w:jc w:val="left"/>
      </w:pPr>
      <w:rPr>
        <w:rFonts w:hint="default" w:ascii="Times New Roman" w:hAnsi="Times New Roman" w:eastAsia="Times New Roman" w:cs="Times New Roman"/>
        <w:w w:val="100"/>
        <w:sz w:val="17"/>
        <w:szCs w:val="17"/>
        <w:lang w:val="es-ES" w:eastAsia="es-ES" w:bidi="es-ES"/>
      </w:rPr>
    </w:lvl>
    <w:lvl w:ilvl="1">
      <w:start w:val="1"/>
      <w:numFmt w:val="decimal"/>
      <w:lvlText w:val="%1.%2."/>
      <w:lvlJc w:val="left"/>
      <w:pPr>
        <w:ind w:left="111" w:hanging="298"/>
        <w:jc w:val="left"/>
      </w:pPr>
      <w:rPr>
        <w:rFonts w:hint="default" w:ascii="Times New Roman" w:hAnsi="Times New Roman" w:eastAsia="Times New Roman" w:cs="Times New Roman"/>
        <w:w w:val="100"/>
        <w:sz w:val="17"/>
        <w:szCs w:val="17"/>
        <w:lang w:val="es-ES" w:eastAsia="es-ES" w:bidi="es-ES"/>
      </w:rPr>
    </w:lvl>
    <w:lvl w:ilvl="2">
      <w:start w:val="0"/>
      <w:numFmt w:val="bullet"/>
      <w:lvlText w:val="•"/>
      <w:lvlJc w:val="left"/>
      <w:pPr>
        <w:ind w:left="1513" w:hanging="298"/>
      </w:pPr>
      <w:rPr>
        <w:rFonts w:hint="default"/>
        <w:lang w:val="es-ES" w:eastAsia="es-ES" w:bidi="es-ES"/>
      </w:rPr>
    </w:lvl>
    <w:lvl w:ilvl="3">
      <w:start w:val="0"/>
      <w:numFmt w:val="bullet"/>
      <w:lvlText w:val="•"/>
      <w:lvlJc w:val="left"/>
      <w:pPr>
        <w:ind w:left="2726" w:hanging="298"/>
      </w:pPr>
      <w:rPr>
        <w:rFonts w:hint="default"/>
        <w:lang w:val="es-ES" w:eastAsia="es-ES" w:bidi="es-ES"/>
      </w:rPr>
    </w:lvl>
    <w:lvl w:ilvl="4">
      <w:start w:val="0"/>
      <w:numFmt w:val="bullet"/>
      <w:lvlText w:val="•"/>
      <w:lvlJc w:val="left"/>
      <w:pPr>
        <w:ind w:left="3940" w:hanging="298"/>
      </w:pPr>
      <w:rPr>
        <w:rFonts w:hint="default"/>
        <w:lang w:val="es-ES" w:eastAsia="es-ES" w:bidi="es-ES"/>
      </w:rPr>
    </w:lvl>
    <w:lvl w:ilvl="5">
      <w:start w:val="0"/>
      <w:numFmt w:val="bullet"/>
      <w:lvlText w:val="•"/>
      <w:lvlJc w:val="left"/>
      <w:pPr>
        <w:ind w:left="5153" w:hanging="298"/>
      </w:pPr>
      <w:rPr>
        <w:rFonts w:hint="default"/>
        <w:lang w:val="es-ES" w:eastAsia="es-ES" w:bidi="es-ES"/>
      </w:rPr>
    </w:lvl>
    <w:lvl w:ilvl="6">
      <w:start w:val="0"/>
      <w:numFmt w:val="bullet"/>
      <w:lvlText w:val="•"/>
      <w:lvlJc w:val="left"/>
      <w:pPr>
        <w:ind w:left="6366" w:hanging="298"/>
      </w:pPr>
      <w:rPr>
        <w:rFonts w:hint="default"/>
        <w:lang w:val="es-ES" w:eastAsia="es-ES" w:bidi="es-ES"/>
      </w:rPr>
    </w:lvl>
    <w:lvl w:ilvl="7">
      <w:start w:val="0"/>
      <w:numFmt w:val="bullet"/>
      <w:lvlText w:val="•"/>
      <w:lvlJc w:val="left"/>
      <w:pPr>
        <w:ind w:left="7580" w:hanging="298"/>
      </w:pPr>
      <w:rPr>
        <w:rFonts w:hint="default"/>
        <w:lang w:val="es-ES" w:eastAsia="es-ES" w:bidi="es-ES"/>
      </w:rPr>
    </w:lvl>
    <w:lvl w:ilvl="8">
      <w:start w:val="0"/>
      <w:numFmt w:val="bullet"/>
      <w:lvlText w:val="•"/>
      <w:lvlJc w:val="left"/>
      <w:pPr>
        <w:ind w:left="8793" w:hanging="298"/>
      </w:pPr>
      <w:rPr>
        <w:rFonts w:hint="default"/>
        <w:lang w:val="es-ES" w:eastAsia="es-ES" w:bidi="es-ES"/>
      </w:rPr>
    </w:lvl>
  </w:abstractNum>
  <w:abstractNum w:abstractNumId="2">
    <w:multiLevelType w:val="hybridMultilevel"/>
    <w:lvl w:ilvl="0">
      <w:start w:val="5"/>
      <w:numFmt w:val="decimal"/>
      <w:lvlText w:val="%1."/>
      <w:lvlJc w:val="left"/>
      <w:pPr>
        <w:ind w:left="281" w:hanging="171"/>
        <w:jc w:val="left"/>
      </w:pPr>
      <w:rPr>
        <w:rFonts w:hint="default" w:ascii="Times New Roman" w:hAnsi="Times New Roman" w:eastAsia="Times New Roman" w:cs="Times New Roman"/>
        <w:w w:val="100"/>
        <w:sz w:val="17"/>
        <w:szCs w:val="17"/>
        <w:lang w:val="es-ES" w:eastAsia="es-ES" w:bidi="es-ES"/>
      </w:rPr>
    </w:lvl>
    <w:lvl w:ilvl="1">
      <w:start w:val="1"/>
      <w:numFmt w:val="decimal"/>
      <w:lvlText w:val="%1.%2."/>
      <w:lvlJc w:val="left"/>
      <w:pPr>
        <w:ind w:left="409" w:hanging="298"/>
        <w:jc w:val="left"/>
      </w:pPr>
      <w:rPr>
        <w:rFonts w:hint="default" w:ascii="Times New Roman" w:hAnsi="Times New Roman" w:eastAsia="Times New Roman" w:cs="Times New Roman"/>
        <w:w w:val="100"/>
        <w:sz w:val="17"/>
        <w:szCs w:val="17"/>
        <w:lang w:val="es-ES" w:eastAsia="es-ES" w:bidi="es-ES"/>
      </w:rPr>
    </w:lvl>
    <w:lvl w:ilvl="2">
      <w:start w:val="0"/>
      <w:numFmt w:val="bullet"/>
      <w:lvlText w:val="•"/>
      <w:lvlJc w:val="left"/>
      <w:pPr>
        <w:ind w:left="1602" w:hanging="298"/>
      </w:pPr>
      <w:rPr>
        <w:rFonts w:hint="default"/>
        <w:lang w:val="es-ES" w:eastAsia="es-ES" w:bidi="es-ES"/>
      </w:rPr>
    </w:lvl>
    <w:lvl w:ilvl="3">
      <w:start w:val="0"/>
      <w:numFmt w:val="bullet"/>
      <w:lvlText w:val="•"/>
      <w:lvlJc w:val="left"/>
      <w:pPr>
        <w:ind w:left="2804" w:hanging="298"/>
      </w:pPr>
      <w:rPr>
        <w:rFonts w:hint="default"/>
        <w:lang w:val="es-ES" w:eastAsia="es-ES" w:bidi="es-ES"/>
      </w:rPr>
    </w:lvl>
    <w:lvl w:ilvl="4">
      <w:start w:val="0"/>
      <w:numFmt w:val="bullet"/>
      <w:lvlText w:val="•"/>
      <w:lvlJc w:val="left"/>
      <w:pPr>
        <w:ind w:left="4006" w:hanging="298"/>
      </w:pPr>
      <w:rPr>
        <w:rFonts w:hint="default"/>
        <w:lang w:val="es-ES" w:eastAsia="es-ES" w:bidi="es-ES"/>
      </w:rPr>
    </w:lvl>
    <w:lvl w:ilvl="5">
      <w:start w:val="0"/>
      <w:numFmt w:val="bullet"/>
      <w:lvlText w:val="•"/>
      <w:lvlJc w:val="left"/>
      <w:pPr>
        <w:ind w:left="5208" w:hanging="298"/>
      </w:pPr>
      <w:rPr>
        <w:rFonts w:hint="default"/>
        <w:lang w:val="es-ES" w:eastAsia="es-ES" w:bidi="es-ES"/>
      </w:rPr>
    </w:lvl>
    <w:lvl w:ilvl="6">
      <w:start w:val="0"/>
      <w:numFmt w:val="bullet"/>
      <w:lvlText w:val="•"/>
      <w:lvlJc w:val="left"/>
      <w:pPr>
        <w:ind w:left="6411" w:hanging="298"/>
      </w:pPr>
      <w:rPr>
        <w:rFonts w:hint="default"/>
        <w:lang w:val="es-ES" w:eastAsia="es-ES" w:bidi="es-ES"/>
      </w:rPr>
    </w:lvl>
    <w:lvl w:ilvl="7">
      <w:start w:val="0"/>
      <w:numFmt w:val="bullet"/>
      <w:lvlText w:val="•"/>
      <w:lvlJc w:val="left"/>
      <w:pPr>
        <w:ind w:left="7613" w:hanging="298"/>
      </w:pPr>
      <w:rPr>
        <w:rFonts w:hint="default"/>
        <w:lang w:val="es-ES" w:eastAsia="es-ES" w:bidi="es-ES"/>
      </w:rPr>
    </w:lvl>
    <w:lvl w:ilvl="8">
      <w:start w:val="0"/>
      <w:numFmt w:val="bullet"/>
      <w:lvlText w:val="•"/>
      <w:lvlJc w:val="left"/>
      <w:pPr>
        <w:ind w:left="8815" w:hanging="298"/>
      </w:pPr>
      <w:rPr>
        <w:rFonts w:hint="default"/>
        <w:lang w:val="es-ES" w:eastAsia="es-ES" w:bidi="es-ES"/>
      </w:rPr>
    </w:lvl>
  </w:abstractNum>
  <w:abstractNum w:abstractNumId="1">
    <w:multiLevelType w:val="hybridMultilevel"/>
    <w:lvl w:ilvl="0">
      <w:start w:val="1"/>
      <w:numFmt w:val="decimal"/>
      <w:lvlText w:val="%1."/>
      <w:lvlJc w:val="left"/>
      <w:pPr>
        <w:ind w:left="281" w:hanging="171"/>
        <w:jc w:val="left"/>
      </w:pPr>
      <w:rPr>
        <w:rFonts w:hint="default" w:ascii="Times New Roman" w:hAnsi="Times New Roman" w:eastAsia="Times New Roman" w:cs="Times New Roman"/>
        <w:w w:val="100"/>
        <w:sz w:val="17"/>
        <w:szCs w:val="17"/>
        <w:lang w:val="es-ES" w:eastAsia="es-ES" w:bidi="es-ES"/>
      </w:rPr>
    </w:lvl>
    <w:lvl w:ilvl="1">
      <w:start w:val="1"/>
      <w:numFmt w:val="decimal"/>
      <w:lvlText w:val="%1.%2"/>
      <w:lvlJc w:val="left"/>
      <w:pPr>
        <w:ind w:left="111" w:hanging="256"/>
        <w:jc w:val="left"/>
      </w:pPr>
      <w:rPr>
        <w:rFonts w:hint="default" w:ascii="Times New Roman" w:hAnsi="Times New Roman" w:eastAsia="Times New Roman" w:cs="Times New Roman"/>
        <w:w w:val="100"/>
        <w:sz w:val="17"/>
        <w:szCs w:val="17"/>
        <w:lang w:val="es-ES" w:eastAsia="es-ES" w:bidi="es-ES"/>
      </w:rPr>
    </w:lvl>
    <w:lvl w:ilvl="2">
      <w:start w:val="0"/>
      <w:numFmt w:val="bullet"/>
      <w:lvlText w:val="•"/>
      <w:lvlJc w:val="left"/>
      <w:pPr>
        <w:ind w:left="360" w:hanging="256"/>
      </w:pPr>
      <w:rPr>
        <w:rFonts w:hint="default"/>
        <w:lang w:val="es-ES" w:eastAsia="es-ES" w:bidi="es-ES"/>
      </w:rPr>
    </w:lvl>
    <w:lvl w:ilvl="3">
      <w:start w:val="0"/>
      <w:numFmt w:val="bullet"/>
      <w:lvlText w:val="•"/>
      <w:lvlJc w:val="left"/>
      <w:pPr>
        <w:ind w:left="1717" w:hanging="256"/>
      </w:pPr>
      <w:rPr>
        <w:rFonts w:hint="default"/>
        <w:lang w:val="es-ES" w:eastAsia="es-ES" w:bidi="es-ES"/>
      </w:rPr>
    </w:lvl>
    <w:lvl w:ilvl="4">
      <w:start w:val="0"/>
      <w:numFmt w:val="bullet"/>
      <w:lvlText w:val="•"/>
      <w:lvlJc w:val="left"/>
      <w:pPr>
        <w:ind w:left="3075" w:hanging="256"/>
      </w:pPr>
      <w:rPr>
        <w:rFonts w:hint="default"/>
        <w:lang w:val="es-ES" w:eastAsia="es-ES" w:bidi="es-ES"/>
      </w:rPr>
    </w:lvl>
    <w:lvl w:ilvl="5">
      <w:start w:val="0"/>
      <w:numFmt w:val="bullet"/>
      <w:lvlText w:val="•"/>
      <w:lvlJc w:val="left"/>
      <w:pPr>
        <w:ind w:left="4432" w:hanging="256"/>
      </w:pPr>
      <w:rPr>
        <w:rFonts w:hint="default"/>
        <w:lang w:val="es-ES" w:eastAsia="es-ES" w:bidi="es-ES"/>
      </w:rPr>
    </w:lvl>
    <w:lvl w:ilvl="6">
      <w:start w:val="0"/>
      <w:numFmt w:val="bullet"/>
      <w:lvlText w:val="•"/>
      <w:lvlJc w:val="left"/>
      <w:pPr>
        <w:ind w:left="5790" w:hanging="256"/>
      </w:pPr>
      <w:rPr>
        <w:rFonts w:hint="default"/>
        <w:lang w:val="es-ES" w:eastAsia="es-ES" w:bidi="es-ES"/>
      </w:rPr>
    </w:lvl>
    <w:lvl w:ilvl="7">
      <w:start w:val="0"/>
      <w:numFmt w:val="bullet"/>
      <w:lvlText w:val="•"/>
      <w:lvlJc w:val="left"/>
      <w:pPr>
        <w:ind w:left="7147" w:hanging="256"/>
      </w:pPr>
      <w:rPr>
        <w:rFonts w:hint="default"/>
        <w:lang w:val="es-ES" w:eastAsia="es-ES" w:bidi="es-ES"/>
      </w:rPr>
    </w:lvl>
    <w:lvl w:ilvl="8">
      <w:start w:val="0"/>
      <w:numFmt w:val="bullet"/>
      <w:lvlText w:val="•"/>
      <w:lvlJc w:val="left"/>
      <w:pPr>
        <w:ind w:left="8505" w:hanging="256"/>
      </w:pPr>
      <w:rPr>
        <w:rFonts w:hint="default"/>
        <w:lang w:val="es-ES" w:eastAsia="es-ES" w:bidi="es-ES"/>
      </w:rPr>
    </w:lvl>
  </w:abstractNum>
  <w:abstractNum w:abstractNumId="0">
    <w:multiLevelType w:val="hybridMultilevel"/>
    <w:lvl w:ilvl="0">
      <w:start w:val="1"/>
      <w:numFmt w:val="lowerLetter"/>
      <w:lvlText w:val="%1)"/>
      <w:lvlJc w:val="left"/>
      <w:pPr>
        <w:ind w:left="292" w:hanging="181"/>
        <w:jc w:val="left"/>
      </w:pPr>
      <w:rPr>
        <w:rFonts w:hint="default" w:ascii="Times New Roman" w:hAnsi="Times New Roman" w:eastAsia="Times New Roman" w:cs="Times New Roman"/>
        <w:w w:val="100"/>
        <w:sz w:val="17"/>
        <w:szCs w:val="17"/>
        <w:lang w:val="es-ES" w:eastAsia="es-ES" w:bidi="es-ES"/>
      </w:rPr>
    </w:lvl>
    <w:lvl w:ilvl="1">
      <w:start w:val="0"/>
      <w:numFmt w:val="bullet"/>
      <w:lvlText w:val="•"/>
      <w:lvlJc w:val="left"/>
      <w:pPr>
        <w:ind w:left="1207" w:hanging="181"/>
      </w:pPr>
      <w:rPr>
        <w:rFonts w:hint="default"/>
        <w:lang w:val="es-ES" w:eastAsia="es-ES" w:bidi="es-ES"/>
      </w:rPr>
    </w:lvl>
    <w:lvl w:ilvl="2">
      <w:start w:val="0"/>
      <w:numFmt w:val="bullet"/>
      <w:lvlText w:val="•"/>
      <w:lvlJc w:val="left"/>
      <w:pPr>
        <w:ind w:left="2115" w:hanging="181"/>
      </w:pPr>
      <w:rPr>
        <w:rFonts w:hint="default"/>
        <w:lang w:val="es-ES" w:eastAsia="es-ES" w:bidi="es-ES"/>
      </w:rPr>
    </w:lvl>
    <w:lvl w:ilvl="3">
      <w:start w:val="0"/>
      <w:numFmt w:val="bullet"/>
      <w:lvlText w:val="•"/>
      <w:lvlJc w:val="left"/>
      <w:pPr>
        <w:ind w:left="3023" w:hanging="181"/>
      </w:pPr>
      <w:rPr>
        <w:rFonts w:hint="default"/>
        <w:lang w:val="es-ES" w:eastAsia="es-ES" w:bidi="es-ES"/>
      </w:rPr>
    </w:lvl>
    <w:lvl w:ilvl="4">
      <w:start w:val="0"/>
      <w:numFmt w:val="bullet"/>
      <w:lvlText w:val="•"/>
      <w:lvlJc w:val="left"/>
      <w:pPr>
        <w:ind w:left="3931" w:hanging="181"/>
      </w:pPr>
      <w:rPr>
        <w:rFonts w:hint="default"/>
        <w:lang w:val="es-ES" w:eastAsia="es-ES" w:bidi="es-ES"/>
      </w:rPr>
    </w:lvl>
    <w:lvl w:ilvl="5">
      <w:start w:val="0"/>
      <w:numFmt w:val="bullet"/>
      <w:lvlText w:val="•"/>
      <w:lvlJc w:val="left"/>
      <w:pPr>
        <w:ind w:left="4839" w:hanging="181"/>
      </w:pPr>
      <w:rPr>
        <w:rFonts w:hint="default"/>
        <w:lang w:val="es-ES" w:eastAsia="es-ES" w:bidi="es-ES"/>
      </w:rPr>
    </w:lvl>
    <w:lvl w:ilvl="6">
      <w:start w:val="0"/>
      <w:numFmt w:val="bullet"/>
      <w:lvlText w:val="•"/>
      <w:lvlJc w:val="left"/>
      <w:pPr>
        <w:ind w:left="5747" w:hanging="181"/>
      </w:pPr>
      <w:rPr>
        <w:rFonts w:hint="default"/>
        <w:lang w:val="es-ES" w:eastAsia="es-ES" w:bidi="es-ES"/>
      </w:rPr>
    </w:lvl>
    <w:lvl w:ilvl="7">
      <w:start w:val="0"/>
      <w:numFmt w:val="bullet"/>
      <w:lvlText w:val="•"/>
      <w:lvlJc w:val="left"/>
      <w:pPr>
        <w:ind w:left="6655" w:hanging="181"/>
      </w:pPr>
      <w:rPr>
        <w:rFonts w:hint="default"/>
        <w:lang w:val="es-ES" w:eastAsia="es-ES" w:bidi="es-ES"/>
      </w:rPr>
    </w:lvl>
    <w:lvl w:ilvl="8">
      <w:start w:val="0"/>
      <w:numFmt w:val="bullet"/>
      <w:lvlText w:val="•"/>
      <w:lvlJc w:val="left"/>
      <w:pPr>
        <w:ind w:left="7562" w:hanging="181"/>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17"/>
      <w:szCs w:val="17"/>
      <w:lang w:val="es-ES" w:eastAsia="es-ES" w:bidi="es-ES"/>
    </w:rPr>
  </w:style>
  <w:style w:styleId="Heading1" w:type="paragraph">
    <w:name w:val="Heading 1"/>
    <w:basedOn w:val="Normal"/>
    <w:uiPriority w:val="1"/>
    <w:qFormat/>
    <w:pPr>
      <w:ind w:left="111"/>
      <w:outlineLvl w:val="1"/>
    </w:pPr>
    <w:rPr>
      <w:rFonts w:ascii="Times New Roman" w:hAnsi="Times New Roman" w:eastAsia="Times New Roman" w:cs="Times New Roman"/>
      <w:b/>
      <w:bCs/>
      <w:sz w:val="17"/>
      <w:szCs w:val="17"/>
      <w:lang w:val="es-ES" w:eastAsia="es-ES" w:bidi="es-ES"/>
    </w:rPr>
  </w:style>
  <w:style w:styleId="ListParagraph" w:type="paragraph">
    <w:name w:val="List Paragraph"/>
    <w:basedOn w:val="Normal"/>
    <w:uiPriority w:val="1"/>
    <w:qFormat/>
    <w:pPr>
      <w:ind w:left="260" w:hanging="150"/>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abc.gob.ar/redescuelas/nivel-inicial-referentes" TargetMode="External"/><Relationship Id="rId7" Type="http://schemas.openxmlformats.org/officeDocument/2006/relationships/hyperlink" Target="http://abc.gov.ar/redescuelas/documento/clima-escolar-0" TargetMode="External"/><Relationship Id="rId8" Type="http://schemas.openxmlformats.org/officeDocument/2006/relationships/hyperlink" Target="http://www.abc.gob.ar/redescuelas/nivel-secundaria-referente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D:\livecycle\tmp\pdfg-LIVECYCLE02_\fc\9e78-2ad32a-4b89d9-f337c3-d9a74e-b6d9a3\File.html</dc:title>
  <dcterms:created xsi:type="dcterms:W3CDTF">2019-07-11T13:27:58Z</dcterms:created>
  <dcterms:modified xsi:type="dcterms:W3CDTF">2019-07-11T13:27:58Z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LastSaved">
    <vt:filetime>2019-07-11T00:00:00Z</vt:filetime>
  </property>
</Properties>
</file>